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0B" w:rsidRPr="008C5975" w:rsidRDefault="00EA790B" w:rsidP="00EA790B">
      <w:pPr>
        <w:jc w:val="center"/>
        <w:rPr>
          <w:b/>
          <w:bCs/>
          <w:sz w:val="28"/>
        </w:rPr>
      </w:pPr>
      <w:r w:rsidRPr="008C5975">
        <w:rPr>
          <w:b/>
          <w:bCs/>
          <w:sz w:val="28"/>
        </w:rPr>
        <w:t xml:space="preserve">Рабочая </w:t>
      </w:r>
      <w:r>
        <w:rPr>
          <w:b/>
          <w:bCs/>
          <w:sz w:val="28"/>
        </w:rPr>
        <w:t>программа по английскому</w:t>
      </w:r>
      <w:r w:rsidRPr="008C5975">
        <w:rPr>
          <w:b/>
          <w:bCs/>
          <w:sz w:val="28"/>
        </w:rPr>
        <w:t xml:space="preserve"> языку</w:t>
      </w:r>
    </w:p>
    <w:p w:rsidR="00EA790B" w:rsidRPr="008C5975" w:rsidRDefault="00EA790B" w:rsidP="00EA79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11 класс</w:t>
      </w:r>
    </w:p>
    <w:p w:rsidR="00EA790B" w:rsidRDefault="00EA790B" w:rsidP="00626BBE">
      <w:pPr>
        <w:ind w:right="-598"/>
        <w:jc w:val="center"/>
        <w:rPr>
          <w:b/>
          <w:bCs/>
          <w:u w:val="single"/>
        </w:rPr>
      </w:pPr>
    </w:p>
    <w:p w:rsidR="00C34FE3" w:rsidRPr="00EA790B" w:rsidRDefault="00C34FE3" w:rsidP="00626BBE">
      <w:pPr>
        <w:ind w:right="-598"/>
        <w:jc w:val="center"/>
        <w:rPr>
          <w:b/>
          <w:sz w:val="28"/>
          <w:szCs w:val="28"/>
          <w:u w:val="single"/>
        </w:rPr>
      </w:pPr>
      <w:r w:rsidRPr="00EA790B">
        <w:rPr>
          <w:b/>
          <w:bCs/>
          <w:sz w:val="28"/>
          <w:szCs w:val="28"/>
          <w:u w:val="single"/>
        </w:rPr>
        <w:t>Пояснительная записка</w:t>
      </w:r>
    </w:p>
    <w:p w:rsidR="00DF37A2" w:rsidRPr="00EA790B" w:rsidRDefault="00DF37A2" w:rsidP="007E155C">
      <w:pPr>
        <w:ind w:right="-598"/>
        <w:jc w:val="both"/>
        <w:rPr>
          <w:sz w:val="28"/>
          <w:szCs w:val="28"/>
        </w:rPr>
      </w:pPr>
    </w:p>
    <w:p w:rsidR="00EB6602" w:rsidRPr="008B316A" w:rsidRDefault="00EB6602" w:rsidP="007E155C">
      <w:pPr>
        <w:pStyle w:val="a6"/>
        <w:shd w:val="clear" w:color="auto" w:fill="FFFFFF"/>
        <w:spacing w:before="0" w:beforeAutospacing="0" w:after="150" w:afterAutospacing="0"/>
        <w:ind w:right="-598"/>
        <w:jc w:val="both"/>
        <w:rPr>
          <w:color w:val="000000"/>
        </w:rPr>
      </w:pPr>
      <w:r w:rsidRPr="00B3011E">
        <w:rPr>
          <w:color w:val="000000"/>
        </w:rPr>
        <w:t xml:space="preserve">Рабочая программа по </w:t>
      </w:r>
      <w:r w:rsidR="0013278E">
        <w:rPr>
          <w:color w:val="000000"/>
        </w:rPr>
        <w:t>английскому языку для 11</w:t>
      </w:r>
      <w:r>
        <w:rPr>
          <w:color w:val="000000"/>
        </w:rPr>
        <w:t xml:space="preserve"> класса </w:t>
      </w:r>
      <w:r w:rsidRPr="00B3011E">
        <w:rPr>
          <w:color w:val="000000"/>
        </w:rPr>
        <w:t>составлена на основе Федерального государственно</w:t>
      </w:r>
      <w:r>
        <w:rPr>
          <w:color w:val="000000"/>
        </w:rPr>
        <w:t xml:space="preserve">го образовательного стандарта, </w:t>
      </w:r>
      <w:r w:rsidRPr="00B3011E">
        <w:rPr>
          <w:color w:val="000000"/>
        </w:rPr>
        <w:t xml:space="preserve">учебного плана, примерной программы основного общего образования по </w:t>
      </w:r>
      <w:r>
        <w:rPr>
          <w:color w:val="000000"/>
        </w:rPr>
        <w:t>англий</w:t>
      </w:r>
      <w:r w:rsidRPr="00B3011E">
        <w:rPr>
          <w:color w:val="000000"/>
        </w:rPr>
        <w:t>с</w:t>
      </w:r>
      <w:r>
        <w:rPr>
          <w:color w:val="000000"/>
        </w:rPr>
        <w:t>кому языку.</w:t>
      </w:r>
      <w:r w:rsidRPr="00B3011E">
        <w:rPr>
          <w:color w:val="000000"/>
        </w:rPr>
        <w:t xml:space="preserve"> </w:t>
      </w:r>
    </w:p>
    <w:p w:rsidR="00EB6602" w:rsidRPr="008C5975" w:rsidRDefault="00EB6602" w:rsidP="007E155C">
      <w:pPr>
        <w:tabs>
          <w:tab w:val="left" w:pos="540"/>
        </w:tabs>
        <w:suppressAutoHyphens/>
        <w:spacing w:line="360" w:lineRule="auto"/>
        <w:ind w:right="-598"/>
        <w:jc w:val="both"/>
        <w:rPr>
          <w:rFonts w:eastAsia="Calibri"/>
        </w:rPr>
      </w:pPr>
      <w:r w:rsidRPr="008C5975">
        <w:rPr>
          <w:rFonts w:eastAsia="Calibri"/>
        </w:rPr>
        <w:t>Программа рассчитана на 3 часа в неделю (105 часов в год)</w:t>
      </w:r>
    </w:p>
    <w:p w:rsidR="00EB6602" w:rsidRPr="0013278E" w:rsidRDefault="00EB6602" w:rsidP="007E155C">
      <w:pPr>
        <w:tabs>
          <w:tab w:val="left" w:pos="540"/>
        </w:tabs>
        <w:suppressAutoHyphens/>
        <w:spacing w:line="360" w:lineRule="auto"/>
        <w:ind w:right="-598"/>
        <w:jc w:val="both"/>
        <w:rPr>
          <w:rFonts w:eastAsia="Calibri"/>
        </w:rPr>
      </w:pPr>
      <w:r w:rsidRPr="008C5975">
        <w:rPr>
          <w:rFonts w:eastAsia="Calibri"/>
        </w:rPr>
        <w:t xml:space="preserve">Преподавание курса ориентировано на  использование учебника: </w:t>
      </w:r>
      <w:r w:rsidR="0013278E">
        <w:rPr>
          <w:rFonts w:eastAsia="Calibri"/>
          <w:lang w:val="en-US"/>
        </w:rPr>
        <w:t>Rainbow</w:t>
      </w:r>
      <w:r w:rsidR="0013278E" w:rsidRPr="0013278E">
        <w:rPr>
          <w:rFonts w:eastAsia="Calibri"/>
        </w:rPr>
        <w:t xml:space="preserve"> </w:t>
      </w:r>
      <w:r w:rsidR="0013278E">
        <w:rPr>
          <w:rFonts w:eastAsia="Calibri"/>
          <w:lang w:val="en-US"/>
        </w:rPr>
        <w:t>English</w:t>
      </w:r>
    </w:p>
    <w:p w:rsidR="00EB6602" w:rsidRDefault="00EB6602" w:rsidP="007E155C">
      <w:pPr>
        <w:tabs>
          <w:tab w:val="left" w:pos="540"/>
        </w:tabs>
        <w:suppressAutoHyphens/>
        <w:spacing w:line="360" w:lineRule="auto"/>
        <w:ind w:right="-598"/>
        <w:jc w:val="both"/>
        <w:rPr>
          <w:rFonts w:eastAsia="Calibri"/>
        </w:rPr>
      </w:pPr>
      <w:r w:rsidRPr="008C5975">
        <w:rPr>
          <w:rFonts w:eastAsia="Calibri"/>
        </w:rPr>
        <w:t xml:space="preserve">Авторы-составители: </w:t>
      </w:r>
      <w:proofErr w:type="gramStart"/>
      <w:r w:rsidR="0013278E">
        <w:t>О.В.Афанасьева, И.В.Михеева, К.М.Баранова</w:t>
      </w:r>
      <w:r w:rsidR="0013278E" w:rsidRPr="0013278E">
        <w:t xml:space="preserve"> </w:t>
      </w:r>
      <w:r w:rsidR="0013278E">
        <w:t>(Москва:</w:t>
      </w:r>
      <w:proofErr w:type="gramEnd"/>
      <w:r w:rsidR="0013278E">
        <w:t xml:space="preserve"> </w:t>
      </w:r>
      <w:proofErr w:type="gramStart"/>
      <w:r w:rsidR="0013278E">
        <w:t>Дрофа, 2014).</w:t>
      </w:r>
      <w:proofErr w:type="gramEnd"/>
    </w:p>
    <w:p w:rsidR="00EB6602" w:rsidRDefault="00EB6602" w:rsidP="00626BBE">
      <w:pPr>
        <w:ind w:right="-598"/>
        <w:jc w:val="center"/>
        <w:rPr>
          <w:b/>
          <w:bCs/>
          <w:u w:val="single"/>
        </w:rPr>
      </w:pPr>
      <w:r w:rsidRPr="008C5975">
        <w:rPr>
          <w:b/>
          <w:bCs/>
          <w:u w:val="single"/>
        </w:rPr>
        <w:t>Структура документа</w:t>
      </w:r>
    </w:p>
    <w:p w:rsidR="00EB6602" w:rsidRPr="008C5975" w:rsidRDefault="00EB6602" w:rsidP="007E155C">
      <w:pPr>
        <w:ind w:right="-598"/>
        <w:jc w:val="both"/>
        <w:rPr>
          <w:b/>
          <w:bCs/>
          <w:u w:val="single"/>
        </w:rPr>
      </w:pPr>
    </w:p>
    <w:p w:rsidR="00EB6602" w:rsidRDefault="00EB6602" w:rsidP="007E155C">
      <w:pPr>
        <w:ind w:right="-598"/>
        <w:jc w:val="both"/>
        <w:rPr>
          <w:bCs/>
        </w:rPr>
      </w:pPr>
      <w:r>
        <w:rPr>
          <w:bCs/>
        </w:rPr>
        <w:t>Рабочая  программа по английскому</w:t>
      </w:r>
      <w:r w:rsidRPr="008C5975">
        <w:rPr>
          <w:bCs/>
        </w:rPr>
        <w:t xml:space="preserve"> языку представляет собой целостный документ, включающий следующие разделы: пояснительную записку; содержание учебного предмета;  личностные, предметные и </w:t>
      </w:r>
      <w:proofErr w:type="spellStart"/>
      <w:r w:rsidRPr="008C5975">
        <w:rPr>
          <w:bCs/>
        </w:rPr>
        <w:t>метапредметные</w:t>
      </w:r>
      <w:proofErr w:type="spellEnd"/>
      <w:r w:rsidRPr="008C5975">
        <w:rPr>
          <w:bCs/>
        </w:rPr>
        <w:t xml:space="preserve"> резул</w:t>
      </w:r>
      <w:r>
        <w:rPr>
          <w:bCs/>
        </w:rPr>
        <w:t>ьтаты освоения предмета «Английский</w:t>
      </w:r>
      <w:r w:rsidRPr="008C5975">
        <w:rPr>
          <w:bCs/>
        </w:rPr>
        <w:t xml:space="preserve"> язык», календарно-</w:t>
      </w:r>
      <w:r>
        <w:rPr>
          <w:bCs/>
        </w:rPr>
        <w:t>тематическое</w:t>
      </w:r>
      <w:r w:rsidRPr="008C5975">
        <w:rPr>
          <w:bCs/>
        </w:rPr>
        <w:t xml:space="preserve"> планирование.</w:t>
      </w:r>
    </w:p>
    <w:p w:rsidR="00EB6602" w:rsidRPr="00EB6602" w:rsidRDefault="00C34FE3" w:rsidP="00626BBE">
      <w:pPr>
        <w:widowControl w:val="0"/>
        <w:autoSpaceDE w:val="0"/>
        <w:autoSpaceDN w:val="0"/>
        <w:adjustRightInd w:val="0"/>
        <w:spacing w:line="486" w:lineRule="exact"/>
        <w:ind w:right="-598"/>
        <w:jc w:val="center"/>
        <w:rPr>
          <w:b/>
          <w:bCs/>
          <w:color w:val="000000"/>
          <w:u w:val="single"/>
        </w:rPr>
      </w:pPr>
      <w:r w:rsidRPr="00EB6602">
        <w:rPr>
          <w:b/>
          <w:bCs/>
          <w:color w:val="000000"/>
          <w:u w:val="single"/>
        </w:rPr>
        <w:t>Цели программы:</w:t>
      </w:r>
    </w:p>
    <w:p w:rsidR="00EB6602" w:rsidRPr="00B45055" w:rsidRDefault="00EB6602" w:rsidP="007E155C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</w:rPr>
      </w:pPr>
    </w:p>
    <w:p w:rsidR="0013278E" w:rsidRDefault="0013278E" w:rsidP="0013278E">
      <w:pPr>
        <w:autoSpaceDE w:val="0"/>
        <w:autoSpaceDN w:val="0"/>
        <w:adjustRightInd w:val="0"/>
      </w:pPr>
      <w:r>
        <w:t>В современной школе учебный предмет «Иностранный язык» входит в</w:t>
      </w:r>
      <w:r w:rsidRPr="0013278E">
        <w:t xml:space="preserve"> </w:t>
      </w:r>
      <w:r>
        <w:t>образовательную область «Филология» и является средством познания языка и культуры</w:t>
      </w:r>
      <w:r w:rsidRPr="0013278E">
        <w:t xml:space="preserve"> </w:t>
      </w:r>
      <w:r>
        <w:t>других народов и стран, способом более глубокого осмысления родного языка, что</w:t>
      </w:r>
      <w:r w:rsidRPr="0013278E">
        <w:t xml:space="preserve"> </w:t>
      </w:r>
      <w:r>
        <w:t>предопределяет цель обучения английскому языку в старшей школе как одному из языков</w:t>
      </w:r>
      <w:r w:rsidRPr="0013278E">
        <w:t xml:space="preserve"> </w:t>
      </w:r>
      <w:r>
        <w:t>международного общения.</w:t>
      </w:r>
    </w:p>
    <w:p w:rsidR="0013278E" w:rsidRDefault="0013278E" w:rsidP="0013278E">
      <w:pPr>
        <w:autoSpaceDE w:val="0"/>
        <w:autoSpaceDN w:val="0"/>
        <w:adjustRightInd w:val="0"/>
      </w:pPr>
      <w:r>
        <w:t>В соответствии с Федеральным государственным стандартом среднего общего</w:t>
      </w:r>
      <w:r w:rsidRPr="0013278E">
        <w:t xml:space="preserve"> </w:t>
      </w:r>
      <w:r>
        <w:t>образования изучение иностранного языка и в старшей школе направлено на дальнейшее</w:t>
      </w:r>
      <w:r w:rsidRPr="0013278E">
        <w:t xml:space="preserve"> </w:t>
      </w:r>
      <w:r>
        <w:t>формирование и развитие коммуникативной компетенции, понимаемой как</w:t>
      </w:r>
    </w:p>
    <w:p w:rsidR="0013278E" w:rsidRDefault="0013278E" w:rsidP="0013278E">
      <w:pPr>
        <w:autoSpaceDE w:val="0"/>
        <w:autoSpaceDN w:val="0"/>
        <w:adjustRightInd w:val="0"/>
      </w:pPr>
      <w:r>
        <w:t>способность личности осуществлять межкультурное общение на основе усвоения</w:t>
      </w:r>
      <w:r w:rsidRPr="0013278E">
        <w:t xml:space="preserve"> </w:t>
      </w:r>
      <w:r>
        <w:t>языковых и социокультурных знаний, речевых навыков и коммуникативных умений в</w:t>
      </w:r>
      <w:r w:rsidRPr="0013278E">
        <w:t xml:space="preserve"> </w:t>
      </w:r>
      <w:r>
        <w:t>совокупности ее составляющих — речевой, языковой, социокультурной, компенсаторной и учебно-познавательной компетенции.</w:t>
      </w:r>
    </w:p>
    <w:p w:rsidR="00053568" w:rsidRDefault="00053568" w:rsidP="0013278E">
      <w:pPr>
        <w:autoSpaceDE w:val="0"/>
        <w:autoSpaceDN w:val="0"/>
        <w:adjustRightInd w:val="0"/>
      </w:pPr>
    </w:p>
    <w:p w:rsidR="00053568" w:rsidRPr="00053568" w:rsidRDefault="00053568" w:rsidP="00053568">
      <w:pPr>
        <w:pStyle w:val="c25"/>
        <w:spacing w:before="0" w:after="0"/>
      </w:pPr>
      <w:r w:rsidRPr="00053568">
        <w:rPr>
          <w:rStyle w:val="c29"/>
          <w:i/>
        </w:rPr>
        <w:t>Речевая компетенция</w:t>
      </w:r>
      <w:r w:rsidRPr="00053568">
        <w:rPr>
          <w:rStyle w:val="c24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053568">
        <w:rPr>
          <w:rStyle w:val="c24"/>
        </w:rPr>
        <w:t>аудировании</w:t>
      </w:r>
      <w:proofErr w:type="spellEnd"/>
      <w:r w:rsidRPr="00053568">
        <w:rPr>
          <w:rStyle w:val="c24"/>
        </w:rPr>
        <w:t>, чтении, письме);</w:t>
      </w:r>
    </w:p>
    <w:p w:rsidR="00053568" w:rsidRPr="00053568" w:rsidRDefault="00053568" w:rsidP="00053568">
      <w:pPr>
        <w:pStyle w:val="c25"/>
        <w:spacing w:before="0" w:after="0"/>
      </w:pPr>
      <w:r w:rsidRPr="00053568">
        <w:rPr>
          <w:rStyle w:val="c29"/>
          <w:i/>
        </w:rPr>
        <w:t>Языковая компетенция</w:t>
      </w:r>
      <w:r w:rsidRPr="00053568">
        <w:rPr>
          <w:rStyle w:val="c24"/>
        </w:rPr>
        <w:t> 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53568" w:rsidRPr="00053568" w:rsidRDefault="00053568" w:rsidP="00053568">
      <w:pPr>
        <w:pStyle w:val="c25"/>
        <w:spacing w:before="0" w:after="0"/>
      </w:pPr>
      <w:r w:rsidRPr="00053568">
        <w:rPr>
          <w:rStyle w:val="c29"/>
          <w:i/>
        </w:rPr>
        <w:t>Социокультурная компетенция</w:t>
      </w:r>
      <w:r w:rsidRPr="00053568">
        <w:rPr>
          <w:rStyle w:val="c24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053568" w:rsidRPr="00053568" w:rsidRDefault="00053568" w:rsidP="00053568">
      <w:pPr>
        <w:pStyle w:val="c25"/>
        <w:spacing w:before="0" w:after="0"/>
      </w:pPr>
      <w:r w:rsidRPr="00053568">
        <w:rPr>
          <w:rStyle w:val="c29"/>
          <w:i/>
        </w:rPr>
        <w:lastRenderedPageBreak/>
        <w:t>Компенсаторная компетенция</w:t>
      </w:r>
      <w:r w:rsidRPr="00053568">
        <w:rPr>
          <w:rStyle w:val="c24"/>
        </w:rPr>
        <w:t> – развитие умений выходить из положения в условиях дефицита языковых сре</w:t>
      </w:r>
      <w:proofErr w:type="gramStart"/>
      <w:r w:rsidRPr="00053568">
        <w:rPr>
          <w:rStyle w:val="c24"/>
        </w:rPr>
        <w:t>дств пр</w:t>
      </w:r>
      <w:proofErr w:type="gramEnd"/>
      <w:r w:rsidRPr="00053568">
        <w:rPr>
          <w:rStyle w:val="c24"/>
        </w:rPr>
        <w:t>и получении и передаче информации;</w:t>
      </w:r>
    </w:p>
    <w:p w:rsidR="00053568" w:rsidRPr="00053568" w:rsidRDefault="00053568" w:rsidP="00053568">
      <w:pPr>
        <w:pStyle w:val="c25"/>
        <w:spacing w:before="0" w:after="0"/>
      </w:pPr>
      <w:proofErr w:type="gramStart"/>
      <w:r w:rsidRPr="00053568">
        <w:rPr>
          <w:rStyle w:val="c29"/>
          <w:i/>
        </w:rPr>
        <w:t>Учебно-познавательная компетенция</w:t>
      </w:r>
      <w:r w:rsidRPr="00053568">
        <w:rPr>
          <w:rStyle w:val="c24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053568">
        <w:rPr>
          <w:rStyle w:val="c24"/>
        </w:rPr>
        <w:t xml:space="preserve"> воспитание каче</w:t>
      </w:r>
      <w:proofErr w:type="gramStart"/>
      <w:r w:rsidRPr="00053568">
        <w:rPr>
          <w:rStyle w:val="c24"/>
        </w:rPr>
        <w:t>ств гр</w:t>
      </w:r>
      <w:proofErr w:type="gramEnd"/>
      <w:r w:rsidRPr="00053568">
        <w:rPr>
          <w:rStyle w:val="c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3278E" w:rsidRPr="0013278E" w:rsidRDefault="0013278E" w:rsidP="007E155C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</w:rPr>
      </w:pPr>
    </w:p>
    <w:p w:rsidR="00EB6602" w:rsidRPr="008C5975" w:rsidRDefault="00EB6602" w:rsidP="00626BBE">
      <w:pPr>
        <w:ind w:right="-598"/>
        <w:jc w:val="center"/>
        <w:rPr>
          <w:b/>
          <w:bCs/>
          <w:u w:val="single"/>
        </w:rPr>
      </w:pPr>
      <w:r w:rsidRPr="008C5975">
        <w:rPr>
          <w:b/>
          <w:bCs/>
          <w:u w:val="single"/>
        </w:rPr>
        <w:t>Общая характеристика учебного предмета</w:t>
      </w:r>
    </w:p>
    <w:p w:rsidR="00EB6602" w:rsidRPr="008C5975" w:rsidRDefault="00EB6602" w:rsidP="007E155C">
      <w:pPr>
        <w:ind w:right="-598"/>
        <w:jc w:val="both"/>
        <w:rPr>
          <w:b/>
          <w:bCs/>
          <w:u w:val="single"/>
        </w:rPr>
      </w:pPr>
    </w:p>
    <w:p w:rsidR="00EB6602" w:rsidRDefault="00EB6602" w:rsidP="007E155C">
      <w:pPr>
        <w:tabs>
          <w:tab w:val="left" w:pos="3300"/>
        </w:tabs>
        <w:ind w:right="-598"/>
        <w:jc w:val="both"/>
      </w:pPr>
      <w:r>
        <w:t xml:space="preserve">       Учебный предмет «Английский </w:t>
      </w:r>
      <w:r w:rsidRPr="008C5975">
        <w:t>язык» в современной школе имеет познавательно-практическую направленность, т.е. он даёт учащимся знания о языке и формирует у них языковые и рече</w:t>
      </w:r>
      <w:r>
        <w:t>вые умения. Вместе с тем английский</w:t>
      </w:r>
      <w:r w:rsidRPr="008C5975">
        <w:t xml:space="preserve"> язык выполняет и </w:t>
      </w:r>
      <w:proofErr w:type="spellStart"/>
      <w:r w:rsidRPr="008C5975">
        <w:t>общепредметные</w:t>
      </w:r>
      <w:proofErr w:type="spellEnd"/>
      <w:r w:rsidRPr="008C5975">
        <w:t xml:space="preserve"> задачи.</w:t>
      </w:r>
    </w:p>
    <w:p w:rsidR="00797AE2" w:rsidRDefault="00797AE2" w:rsidP="007E155C">
      <w:pPr>
        <w:ind w:right="-598"/>
        <w:jc w:val="both"/>
        <w:rPr>
          <w:sz w:val="28"/>
          <w:szCs w:val="28"/>
        </w:rPr>
      </w:pPr>
    </w:p>
    <w:p w:rsidR="007E155C" w:rsidRPr="008C5975" w:rsidRDefault="007E155C" w:rsidP="00626BBE">
      <w:pPr>
        <w:ind w:right="-598"/>
        <w:jc w:val="center"/>
        <w:rPr>
          <w:b/>
          <w:bCs/>
          <w:u w:val="single"/>
        </w:rPr>
      </w:pPr>
      <w:r w:rsidRPr="008C5975">
        <w:rPr>
          <w:b/>
          <w:bCs/>
          <w:u w:val="single"/>
        </w:rPr>
        <w:t xml:space="preserve">Личностные, </w:t>
      </w:r>
      <w:proofErr w:type="spellStart"/>
      <w:r w:rsidRPr="008C5975">
        <w:rPr>
          <w:b/>
          <w:bCs/>
          <w:u w:val="single"/>
        </w:rPr>
        <w:t>метапредметные</w:t>
      </w:r>
      <w:proofErr w:type="spellEnd"/>
      <w:r w:rsidRPr="008C5975">
        <w:rPr>
          <w:b/>
          <w:bCs/>
          <w:u w:val="single"/>
        </w:rPr>
        <w:t>, предметные резуль</w:t>
      </w:r>
      <w:r w:rsidR="00626BBE">
        <w:rPr>
          <w:b/>
          <w:bCs/>
          <w:u w:val="single"/>
        </w:rPr>
        <w:t xml:space="preserve">таты освоения предмета «Английский </w:t>
      </w:r>
      <w:r w:rsidRPr="008C5975">
        <w:rPr>
          <w:b/>
          <w:bCs/>
          <w:u w:val="single"/>
        </w:rPr>
        <w:t>язык»</w:t>
      </w:r>
    </w:p>
    <w:p w:rsidR="007E155C" w:rsidRPr="008C5975" w:rsidRDefault="007E155C" w:rsidP="007E155C">
      <w:pPr>
        <w:ind w:right="-598"/>
        <w:jc w:val="both"/>
        <w:rPr>
          <w:b/>
          <w:bCs/>
          <w:u w:val="single"/>
        </w:rPr>
      </w:pPr>
    </w:p>
    <w:p w:rsidR="007E155C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color w:val="000000"/>
        </w:rPr>
        <w:t>Данная программа обеспечивает формирование личност</w:t>
      </w:r>
      <w:r w:rsidRPr="00A16935">
        <w:rPr>
          <w:color w:val="000000"/>
        </w:rPr>
        <w:softHyphen/>
        <w:t xml:space="preserve">ных, </w:t>
      </w:r>
      <w:proofErr w:type="spellStart"/>
      <w:r w:rsidRPr="00A16935">
        <w:rPr>
          <w:color w:val="000000"/>
        </w:rPr>
        <w:t>метапредметных</w:t>
      </w:r>
      <w:proofErr w:type="spellEnd"/>
      <w:r w:rsidRPr="00A16935">
        <w:rPr>
          <w:color w:val="000000"/>
        </w:rPr>
        <w:t xml:space="preserve"> и предметных результатов.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Личностными результатами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являются: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воспитание российской гражданской идентичности: па</w:t>
      </w:r>
      <w:r w:rsidRPr="00A16935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A16935">
        <w:rPr>
          <w:color w:val="000000"/>
        </w:rPr>
        <w:softHyphen/>
        <w:t>питание чувства долга перед Родиной;</w:t>
      </w:r>
      <w:proofErr w:type="gramEnd"/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ответственного отношения к учению, го</w:t>
      </w:r>
      <w:r w:rsidRPr="00A16935">
        <w:rPr>
          <w:color w:val="000000"/>
        </w:rPr>
        <w:softHyphen/>
        <w:t xml:space="preserve">товности и </w:t>
      </w:r>
      <w:proofErr w:type="gramStart"/>
      <w:r w:rsidRPr="00A16935">
        <w:rPr>
          <w:color w:val="000000"/>
        </w:rPr>
        <w:t>способности</w:t>
      </w:r>
      <w:proofErr w:type="gramEnd"/>
      <w:r w:rsidRPr="00A16935">
        <w:rPr>
          <w:color w:val="000000"/>
        </w:rPr>
        <w:t xml:space="preserve"> обучающихся к саморазвитию и са</w:t>
      </w:r>
      <w:r w:rsidRPr="00A16935">
        <w:rPr>
          <w:color w:val="000000"/>
        </w:rPr>
        <w:softHyphen/>
        <w:t>мообразованию на основе мотивации к обучению и позна</w:t>
      </w:r>
      <w:r w:rsidRPr="00A16935">
        <w:rPr>
          <w:color w:val="000000"/>
        </w:rPr>
        <w:softHyphen/>
        <w:t>нию, осознанному выбору и построению дальнейшей инди</w:t>
      </w:r>
      <w:r w:rsidRPr="00A16935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целостного мировоззрения, соответствую</w:t>
      </w:r>
      <w:r w:rsidRPr="00A16935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формирование осознанного, уважительного и доброже</w:t>
      </w:r>
      <w:r w:rsidRPr="00A16935">
        <w:rPr>
          <w:color w:val="000000"/>
        </w:rPr>
        <w:softHyphen/>
        <w:t>лательного отношения к другому человеку, его мнению, ми</w:t>
      </w:r>
      <w:r w:rsidRPr="00A16935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A16935">
        <w:rPr>
          <w:color w:val="000000"/>
        </w:rPr>
        <w:softHyphen/>
        <w:t>понимания;</w:t>
      </w:r>
      <w:proofErr w:type="gramEnd"/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A16935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A16935">
        <w:rPr>
          <w:color w:val="000000"/>
        </w:rPr>
        <w:softHyphen/>
        <w:t>альных и экономических особенностей;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морального сознания и компетентности в реше</w:t>
      </w:r>
      <w:r w:rsidRPr="00A16935">
        <w:rPr>
          <w:color w:val="000000"/>
        </w:rPr>
        <w:softHyphen/>
        <w:t>нии моральных проблем на основе личностного выбора, фор</w:t>
      </w:r>
      <w:r w:rsidRPr="00A16935">
        <w:rPr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A16935">
        <w:rPr>
          <w:color w:val="000000"/>
        </w:rPr>
        <w:softHyphen/>
        <w:t>ступкам;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коммуникативной компетентности в обще</w:t>
      </w:r>
      <w:r w:rsidRPr="00A16935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формирование ценности здорового и безопасного обра</w:t>
      </w:r>
      <w:r w:rsidRPr="00A16935">
        <w:rPr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A16935">
        <w:rPr>
          <w:color w:val="000000"/>
        </w:rPr>
        <w:softHyphen/>
        <w:t>щих жизни и здоровью людей, правил поведения в транспор</w:t>
      </w:r>
      <w:r w:rsidRPr="00A16935">
        <w:rPr>
          <w:color w:val="000000"/>
        </w:rPr>
        <w:softHyphen/>
        <w:t>те и правил поведения на дорогах;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A16935">
        <w:rPr>
          <w:color w:val="000000"/>
        </w:rPr>
        <w:softHyphen/>
        <w:t>ходимости ответственного, бережного отношения к окружаю</w:t>
      </w:r>
      <w:r w:rsidRPr="00A16935">
        <w:rPr>
          <w:color w:val="000000"/>
        </w:rPr>
        <w:softHyphen/>
        <w:t>щей среде;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A16935">
        <w:rPr>
          <w:color w:val="000000"/>
        </w:rPr>
        <w:softHyphen/>
        <w:t>ливое отношение к членам своей семьи;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эстетического сознания через освоение худо</w:t>
      </w:r>
      <w:r w:rsidRPr="00A16935">
        <w:rPr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осознание возможностей самореализации средствами иностранного языка;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стремление к совершенствованию речевой культуры в целом;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коммуникативной компетенции в меж</w:t>
      </w:r>
      <w:r w:rsidRPr="00A16935">
        <w:rPr>
          <w:color w:val="000000"/>
        </w:rPr>
        <w:softHyphen/>
        <w:t>культурной и межэтнической коммуникации;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A16935">
        <w:rPr>
          <w:color w:val="000000"/>
        </w:rPr>
        <w:t>эмпатия</w:t>
      </w:r>
      <w:proofErr w:type="spellEnd"/>
      <w:r w:rsidRPr="00A16935">
        <w:rPr>
          <w:color w:val="000000"/>
        </w:rPr>
        <w:t>, трудолюбие, дисци</w:t>
      </w:r>
      <w:r w:rsidRPr="00A16935">
        <w:rPr>
          <w:color w:val="000000"/>
        </w:rPr>
        <w:softHyphen/>
        <w:t>плинированность;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общекультурной и этнической идентично</w:t>
      </w:r>
      <w:r w:rsidRPr="00A16935">
        <w:rPr>
          <w:color w:val="000000"/>
        </w:rPr>
        <w:softHyphen/>
        <w:t>сти как составляющих гражданской идентичности личности;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стремление к лучшему осознанию культуры своего наро</w:t>
      </w:r>
      <w:r w:rsidRPr="00A16935">
        <w:rPr>
          <w:color w:val="000000"/>
        </w:rPr>
        <w:softHyphen/>
        <w:t>да и готовность содействовать ознакомлению с ней предста</w:t>
      </w:r>
      <w:r w:rsidRPr="00A16935">
        <w:rPr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A16935">
        <w:rPr>
          <w:color w:val="000000"/>
        </w:rPr>
        <w:softHyphen/>
        <w:t>скую позицию;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 xml:space="preserve">готовность и способность обучающихся к саморазвитию; </w:t>
      </w:r>
      <w:proofErr w:type="spellStart"/>
      <w:r w:rsidRPr="00A16935">
        <w:rPr>
          <w:color w:val="000000"/>
        </w:rPr>
        <w:t>сформированность</w:t>
      </w:r>
      <w:proofErr w:type="spellEnd"/>
      <w:r w:rsidRPr="00A16935">
        <w:rPr>
          <w:color w:val="000000"/>
        </w:rPr>
        <w:t xml:space="preserve"> мотивации к обучению, познанию, выбо</w:t>
      </w:r>
      <w:r w:rsidRPr="00A16935">
        <w:rPr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A16935">
        <w:rPr>
          <w:color w:val="000000"/>
        </w:rPr>
        <w:softHyphen/>
        <w:t xml:space="preserve">ные позиции, социальные компетенции; </w:t>
      </w:r>
      <w:proofErr w:type="spellStart"/>
      <w:r w:rsidRPr="00A16935">
        <w:rPr>
          <w:color w:val="000000"/>
        </w:rPr>
        <w:t>сформированность</w:t>
      </w:r>
      <w:proofErr w:type="spellEnd"/>
      <w:r w:rsidRPr="00A16935">
        <w:rPr>
          <w:color w:val="000000"/>
        </w:rPr>
        <w:t xml:space="preserve"> основ гражданской идентичности.</w:t>
      </w:r>
      <w:proofErr w:type="gramEnd"/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proofErr w:type="spellStart"/>
      <w:r w:rsidRPr="00A16935">
        <w:rPr>
          <w:rStyle w:val="a7"/>
          <w:color w:val="000000"/>
        </w:rPr>
        <w:t>Метапредметными</w:t>
      </w:r>
      <w:proofErr w:type="spellEnd"/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результатами являются: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самостоятельно определять цели своего обуче</w:t>
      </w:r>
      <w:r w:rsidRPr="00A16935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A16935">
        <w:rPr>
          <w:color w:val="000000"/>
        </w:rPr>
        <w:softHyphen/>
        <w:t>ные способы решения учебных и познавательных задач;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соотносить свои действия с планируемыми ре</w:t>
      </w:r>
      <w:r w:rsidRPr="00A16935">
        <w:rPr>
          <w:color w:val="000000"/>
        </w:rPr>
        <w:softHyphen/>
        <w:t>зультатами, осуществлять контроль своей деятельности в про</w:t>
      </w:r>
      <w:r w:rsidRPr="00A16935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A16935">
        <w:rPr>
          <w:color w:val="000000"/>
        </w:rPr>
        <w:softHyphen/>
        <w:t>вать свои действия в соответствии с изменяющейся ситуацией;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оценивать правильность выполнения учебной за</w:t>
      </w:r>
      <w:r w:rsidRPr="00A16935">
        <w:rPr>
          <w:color w:val="000000"/>
        </w:rPr>
        <w:softHyphen/>
        <w:t>дачи, собственные возможности её решения;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владение основами самоконтроля, самооценки, приня</w:t>
      </w:r>
      <w:r w:rsidRPr="00A16935">
        <w:rPr>
          <w:color w:val="000000"/>
        </w:rPr>
        <w:softHyphen/>
        <w:t>тия решений и осуществления осознанного выбора в учеб</w:t>
      </w:r>
      <w:r w:rsidRPr="00A16935">
        <w:rPr>
          <w:color w:val="000000"/>
        </w:rPr>
        <w:softHyphen/>
        <w:t>ной и познавательной деятельности;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осознанное владение логическими действиями опреде</w:t>
      </w:r>
      <w:r w:rsidRPr="00A16935">
        <w:rPr>
          <w:color w:val="000000"/>
        </w:rPr>
        <w:softHyphen/>
        <w:t>ления понятий, обобщения, установления аналогий и клас</w:t>
      </w:r>
      <w:r w:rsidRPr="00A16935">
        <w:rPr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A16935">
        <w:rPr>
          <w:color w:val="000000"/>
        </w:rPr>
        <w:t>родо</w:t>
      </w:r>
      <w:proofErr w:type="spellEnd"/>
      <w:r w:rsidRPr="00A16935">
        <w:rPr>
          <w:color w:val="000000"/>
        </w:rPr>
        <w:t>-видовых</w:t>
      </w:r>
      <w:proofErr w:type="gramEnd"/>
      <w:r w:rsidRPr="00A16935">
        <w:rPr>
          <w:color w:val="000000"/>
        </w:rPr>
        <w:t xml:space="preserve"> связей;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A16935">
        <w:rPr>
          <w:color w:val="000000"/>
        </w:rPr>
        <w:t>логическое рассуждение</w:t>
      </w:r>
      <w:proofErr w:type="gramEnd"/>
      <w:r w:rsidRPr="00A16935">
        <w:rPr>
          <w:color w:val="000000"/>
        </w:rPr>
        <w:t>, умозаключение (индуктив</w:t>
      </w:r>
      <w:r w:rsidRPr="00A16935">
        <w:rPr>
          <w:color w:val="000000"/>
        </w:rPr>
        <w:softHyphen/>
        <w:t>ное, дедуктивное  и по аналогии) и выводы;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</w:t>
      </w:r>
      <w:r w:rsidRPr="00A16935">
        <w:rPr>
          <w:color w:val="000000"/>
        </w:rPr>
        <w:softHyphen/>
        <w:t>вательных задач;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организовывать учебное сотрудничество и со</w:t>
      </w:r>
      <w:r w:rsidRPr="00A16935">
        <w:rPr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A16935">
        <w:rPr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</w:t>
      </w:r>
      <w:r w:rsidRPr="00A16935">
        <w:rPr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A16935">
        <w:rPr>
          <w:color w:val="000000"/>
        </w:rPr>
        <w:softHyphen/>
        <w:t>ной речью, монологической контекстной речью;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и развитие компетентности в области ис</w:t>
      </w:r>
      <w:r w:rsidRPr="00A16935">
        <w:rPr>
          <w:color w:val="000000"/>
        </w:rPr>
        <w:softHyphen/>
        <w:t xml:space="preserve">пользования информационно-коммуникационных технологий (далее </w:t>
      </w:r>
      <w:proofErr w:type="gramStart"/>
      <w:r w:rsidRPr="00A16935">
        <w:rPr>
          <w:color w:val="000000"/>
        </w:rPr>
        <w:t>ИКТ-компетенции</w:t>
      </w:r>
      <w:proofErr w:type="gramEnd"/>
      <w:r w:rsidRPr="00A16935">
        <w:rPr>
          <w:color w:val="000000"/>
        </w:rPr>
        <w:t>);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умения планировать своё речевое и неречевое поведение;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коммуникативной компетенции, включая уме</w:t>
      </w:r>
      <w:r w:rsidRPr="00A16935">
        <w:rPr>
          <w:color w:val="000000"/>
        </w:rPr>
        <w:softHyphen/>
        <w:t>ние взаимодействовать с окружающими, выполняя разные со</w:t>
      </w:r>
      <w:r w:rsidRPr="00A16935">
        <w:rPr>
          <w:color w:val="000000"/>
        </w:rPr>
        <w:softHyphen/>
        <w:t>циальные роли;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A16935">
        <w:rPr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A16935">
        <w:rPr>
          <w:color w:val="000000"/>
        </w:rPr>
        <w:softHyphen/>
        <w:t>вательность основных фактов;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Предметными результатами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являются: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А</w:t>
      </w:r>
      <w:r w:rsidRPr="00A16935">
        <w:rPr>
          <w:color w:val="000000"/>
        </w:rPr>
        <w:t>. В коммуникативной сфере (т. е. во владении иностран</w:t>
      </w:r>
      <w:r w:rsidRPr="00A16935">
        <w:rPr>
          <w:color w:val="000000"/>
        </w:rPr>
        <w:softHyphen/>
        <w:t>ным языком как средством общения):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354015">
        <w:rPr>
          <w:color w:val="000000"/>
        </w:rPr>
        <w:t>Речевая компетенция в следующих видах речевой дея</w:t>
      </w:r>
      <w:r w:rsidRPr="00354015">
        <w:rPr>
          <w:color w:val="000000"/>
        </w:rPr>
        <w:softHyphen/>
        <w:t>тельности</w:t>
      </w:r>
      <w:r w:rsidRPr="00A16935">
        <w:rPr>
          <w:color w:val="000000"/>
          <w:u w:val="single"/>
        </w:rPr>
        <w:t>: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говорении: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рассказывать о себе, своей семье, друзьях, своих инте</w:t>
      </w:r>
      <w:r w:rsidRPr="00A16935">
        <w:rPr>
          <w:color w:val="000000"/>
        </w:rPr>
        <w:softHyphen/>
        <w:t>ресах и планах на будущее;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сообщать краткие сведения о своём городе/селе, о сво</w:t>
      </w:r>
      <w:r w:rsidRPr="00A16935">
        <w:rPr>
          <w:color w:val="000000"/>
        </w:rPr>
        <w:softHyphen/>
        <w:t>ей стране и странах изучаемого языка;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описывать события/явления, передавать основное со</w:t>
      </w:r>
      <w:r w:rsidRPr="00A16935">
        <w:rPr>
          <w:color w:val="000000"/>
        </w:rPr>
        <w:softHyphen/>
        <w:t>держание, основную мысль прочитанного/услышанного, вы</w:t>
      </w:r>
      <w:r w:rsidRPr="00A16935">
        <w:rPr>
          <w:color w:val="000000"/>
        </w:rPr>
        <w:softHyphen/>
        <w:t xml:space="preserve">ражать своё отношение к </w:t>
      </w:r>
      <w:proofErr w:type="gramStart"/>
      <w:r w:rsidRPr="00A16935">
        <w:rPr>
          <w:color w:val="000000"/>
        </w:rPr>
        <w:t>прочитанному</w:t>
      </w:r>
      <w:proofErr w:type="gramEnd"/>
      <w:r w:rsidRPr="00A16935">
        <w:rPr>
          <w:color w:val="000000"/>
        </w:rPr>
        <w:t>/услышанному, давать краткую характеристику персонажей.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 xml:space="preserve">В </w:t>
      </w:r>
      <w:proofErr w:type="spellStart"/>
      <w:r w:rsidRPr="00354015">
        <w:rPr>
          <w:i/>
          <w:color w:val="000000"/>
        </w:rPr>
        <w:t>аудировании</w:t>
      </w:r>
      <w:proofErr w:type="spellEnd"/>
      <w:r w:rsidRPr="00354015">
        <w:rPr>
          <w:i/>
          <w:color w:val="000000"/>
        </w:rPr>
        <w:t>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воспринимать на слух и полностью понимать речь учи</w:t>
      </w:r>
      <w:r w:rsidRPr="00A16935">
        <w:rPr>
          <w:color w:val="000000"/>
        </w:rPr>
        <w:softHyphen/>
        <w:t>теля, одноклассников;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A16935">
        <w:rPr>
          <w:color w:val="000000"/>
        </w:rPr>
        <w:t>кст кр</w:t>
      </w:r>
      <w:proofErr w:type="gramEnd"/>
      <w:r w:rsidRPr="00A16935">
        <w:rPr>
          <w:color w:val="000000"/>
        </w:rPr>
        <w:t>аткие несложные аутентич</w:t>
      </w:r>
      <w:r w:rsidRPr="00A16935">
        <w:rPr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чтении: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A16935">
        <w:rPr>
          <w:color w:val="000000"/>
        </w:rPr>
        <w:softHyphen/>
        <w:t>лов; уметь оценивать полученную информацию, выражать своё мнение;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письменной речи: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заполнять анкеты и формуляры;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писать поздравления, личные письма с опорой на об</w:t>
      </w:r>
      <w:r w:rsidRPr="00A16935">
        <w:rPr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составлять план, тезисы устного или письменного сооб</w:t>
      </w:r>
      <w:r w:rsidRPr="00A16935">
        <w:rPr>
          <w:color w:val="000000"/>
        </w:rPr>
        <w:softHyphen/>
        <w:t>щения; кратко излагать результаты проектной деятельности.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Языковая компетенция: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применение правил написания слов, изученных в основ</w:t>
      </w:r>
      <w:r w:rsidRPr="00A16935">
        <w:rPr>
          <w:color w:val="000000"/>
        </w:rPr>
        <w:softHyphen/>
        <w:t>ной школе;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A16935">
        <w:rPr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распознавание и употребление в речи основных значе</w:t>
      </w:r>
      <w:r w:rsidRPr="00A16935">
        <w:rPr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знание основных способов словообразования (аффик</w:t>
      </w:r>
      <w:r w:rsidRPr="00A16935">
        <w:rPr>
          <w:color w:val="000000"/>
        </w:rPr>
        <w:softHyphen/>
        <w:t>сации, словосложения, конверсии);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A16935">
        <w:rPr>
          <w:color w:val="000000"/>
        </w:rPr>
        <w:softHyphen/>
        <w:t>ской сочетаемости;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распознавание и употребление в речи основных мор</w:t>
      </w:r>
      <w:r w:rsidRPr="00A16935">
        <w:rPr>
          <w:color w:val="000000"/>
        </w:rPr>
        <w:softHyphen/>
        <w:t>фологических форм и синтаксических конструкций изучае</w:t>
      </w:r>
      <w:r w:rsidRPr="00A16935">
        <w:rPr>
          <w:color w:val="000000"/>
        </w:rPr>
        <w:softHyphen/>
        <w:t>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A16935">
        <w:rPr>
          <w:color w:val="000000"/>
        </w:rPr>
        <w:softHyphen/>
        <w:t>лентов, артиклей, существительных, степеней сравнения прилага</w:t>
      </w:r>
      <w:r w:rsidRPr="00A16935">
        <w:rPr>
          <w:color w:val="000000"/>
        </w:rPr>
        <w:softHyphen/>
        <w:t>тельных и наречий, местоимений, числительных, предлогов);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знание основных различий систем иностранного и рус</w:t>
      </w:r>
      <w:r w:rsidRPr="00A16935">
        <w:rPr>
          <w:color w:val="000000"/>
        </w:rPr>
        <w:softHyphen/>
        <w:t>ского/родного языков.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Социокультурная компетенция: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A16935">
        <w:rPr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распознавание и употребление в устной и письменной речи основных норм речевого этикета (реплик-клише, наибо</w:t>
      </w:r>
      <w:r w:rsidRPr="00A16935">
        <w:rPr>
          <w:color w:val="000000"/>
        </w:rPr>
        <w:softHyphen/>
        <w:t>лее распространённой оценочной лексики), принятых в стра</w:t>
      </w:r>
      <w:r w:rsidRPr="00A16935">
        <w:rPr>
          <w:color w:val="000000"/>
        </w:rPr>
        <w:softHyphen/>
        <w:t>нах изучаемого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знакомство с образцами художественной, публицисти</w:t>
      </w:r>
      <w:r w:rsidRPr="00A16935">
        <w:rPr>
          <w:color w:val="000000"/>
        </w:rPr>
        <w:softHyphen/>
        <w:t>ческой и научно-популярной литературы;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A16935">
        <w:rPr>
          <w:color w:val="000000"/>
        </w:rPr>
        <w:softHyphen/>
        <w:t>ных достопримечательностях, выдающихся людях и их вкла</w:t>
      </w:r>
      <w:r w:rsidRPr="00A16935">
        <w:rPr>
          <w:color w:val="000000"/>
        </w:rPr>
        <w:softHyphen/>
        <w:t>де в мировую культуру);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сходстве и различиях в традициях сво</w:t>
      </w:r>
      <w:r w:rsidRPr="00A16935">
        <w:rPr>
          <w:color w:val="000000"/>
        </w:rPr>
        <w:softHyphen/>
        <w:t>ей страны и стран изучаемого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понимание роли владения иностранными языками в со</w:t>
      </w:r>
      <w:r w:rsidRPr="00A16935">
        <w:rPr>
          <w:color w:val="000000"/>
        </w:rPr>
        <w:softHyphen/>
        <w:t>временном мире.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354015">
        <w:rPr>
          <w:i/>
          <w:color w:val="000000"/>
        </w:rPr>
        <w:t>Компенсаторная компетенция</w:t>
      </w:r>
      <w:r w:rsidRPr="00A16935">
        <w:rPr>
          <w:color w:val="000000"/>
        </w:rPr>
        <w:t xml:space="preserve">— </w:t>
      </w:r>
      <w:proofErr w:type="gramStart"/>
      <w:r w:rsidRPr="00A16935">
        <w:rPr>
          <w:color w:val="000000"/>
        </w:rPr>
        <w:t>ум</w:t>
      </w:r>
      <w:proofErr w:type="gramEnd"/>
      <w:r w:rsidRPr="00A16935">
        <w:rPr>
          <w:color w:val="000000"/>
        </w:rPr>
        <w:t>ение выходить из труд</w:t>
      </w:r>
      <w:r w:rsidRPr="00A16935">
        <w:rPr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A16935">
        <w:rPr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lastRenderedPageBreak/>
        <w:t>           Б</w:t>
      </w:r>
      <w:r w:rsidRPr="00A16935">
        <w:rPr>
          <w:color w:val="000000"/>
        </w:rPr>
        <w:t>. В познавательной сфере:                   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умение сравнивать языковые явления родного и ино</w:t>
      </w:r>
      <w:r w:rsidRPr="00A16935">
        <w:rPr>
          <w:color w:val="000000"/>
        </w:rPr>
        <w:softHyphen/>
        <w:t>странного языков на уровне отдельных грамматических явле</w:t>
      </w:r>
      <w:r w:rsidRPr="00A16935">
        <w:rPr>
          <w:color w:val="000000"/>
        </w:rPr>
        <w:softHyphen/>
        <w:t>ний, слов, словосочетаний, предложений;</w:t>
      </w:r>
      <w:proofErr w:type="gramEnd"/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владение приёмами работы с текстом: умение пользо</w:t>
      </w:r>
      <w:r w:rsidRPr="00A16935">
        <w:rPr>
          <w:color w:val="000000"/>
        </w:rPr>
        <w:softHyphen/>
        <w:t>ваться определённой стратегией чтения/аудирования в зави</w:t>
      </w:r>
      <w:r w:rsidRPr="00A16935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действовать по образцу/аналогии при выполне</w:t>
      </w:r>
      <w:r w:rsidRPr="00A16935">
        <w:rPr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готовность и умение осуществлять индивидуальную и со</w:t>
      </w:r>
      <w:r w:rsidRPr="00A16935">
        <w:rPr>
          <w:color w:val="000000"/>
        </w:rPr>
        <w:softHyphen/>
        <w:t>вместную проектную работу;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пользоваться справочным материалом (грам</w:t>
      </w:r>
      <w:r w:rsidRPr="00A16935">
        <w:rPr>
          <w:color w:val="000000"/>
        </w:rPr>
        <w:softHyphen/>
        <w:t>матическим и лингвострановедческим справочниками, дву</w:t>
      </w:r>
      <w:r w:rsidRPr="00A16935">
        <w:rPr>
          <w:color w:val="000000"/>
        </w:rPr>
        <w:softHyphen/>
        <w:t>язычным и толковым словарями, мультимедийными сред</w:t>
      </w:r>
      <w:r w:rsidRPr="00A16935">
        <w:rPr>
          <w:color w:val="000000"/>
        </w:rPr>
        <w:softHyphen/>
        <w:t>ствами);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владение способами и приёмами дальнейшего само</w:t>
      </w:r>
      <w:r w:rsidRPr="00A16935">
        <w:rPr>
          <w:color w:val="000000"/>
        </w:rPr>
        <w:softHyphen/>
        <w:t>стоятельного изучения иностранных языков.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В.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В ценностно-ориентационной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достижение взаимопонимания в процессе устного и пись</w:t>
      </w:r>
      <w:r w:rsidRPr="00A16935">
        <w:rPr>
          <w:color w:val="000000"/>
        </w:rPr>
        <w:softHyphen/>
        <w:t>менного общения с носителями иностранного языка, установ</w:t>
      </w:r>
      <w:r w:rsidRPr="00A16935">
        <w:rPr>
          <w:color w:val="000000"/>
        </w:rPr>
        <w:softHyphen/>
        <w:t>ление межличностных и межкультурных контактов в доступных пределах;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целостном </w:t>
      </w:r>
      <w:proofErr w:type="spellStart"/>
      <w:r w:rsidRPr="00A16935">
        <w:rPr>
          <w:color w:val="000000"/>
        </w:rPr>
        <w:t>полиязычном</w:t>
      </w:r>
      <w:proofErr w:type="spellEnd"/>
      <w:r w:rsidRPr="00A16935">
        <w:rPr>
          <w:color w:val="000000"/>
        </w:rPr>
        <w:t>, поликультур</w:t>
      </w:r>
      <w:r w:rsidRPr="00A16935">
        <w:rPr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A16935">
        <w:rPr>
          <w:color w:val="000000"/>
        </w:rPr>
        <w:softHyphen/>
        <w:t>реализации и социальной адаптации;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A16935">
        <w:rPr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Г</w:t>
      </w:r>
      <w:r w:rsidRPr="00A16935">
        <w:rPr>
          <w:color w:val="000000"/>
        </w:rPr>
        <w:t>. В эстетической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владение элементарными средствами выражения чувств и эмоций на иностранном языке;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Д</w:t>
      </w:r>
      <w:r w:rsidRPr="00A16935">
        <w:rPr>
          <w:color w:val="000000"/>
        </w:rPr>
        <w:t>. В трудовой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рационально планировать свой учебный труд;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работать в соответствии с намеченным планом. Е. В физической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стремление вести здоровый образ жизни (режим труда и отдыха, питание, спорт, фитнес).</w:t>
      </w:r>
    </w:p>
    <w:p w:rsidR="00F57F05" w:rsidRPr="00B45055" w:rsidRDefault="00F57F05" w:rsidP="009872C0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7E6D3F" w:rsidRDefault="007E6D3F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680A46" w:rsidRPr="00F57F05" w:rsidRDefault="00680A46" w:rsidP="00680A4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  <w:r w:rsidRPr="00F57F05">
        <w:rPr>
          <w:b/>
          <w:color w:val="000000"/>
          <w:u w:val="single"/>
          <w:shd w:val="clear" w:color="auto" w:fill="FFFFFF"/>
        </w:rPr>
        <w:lastRenderedPageBreak/>
        <w:t>Содержание учебного курса:</w:t>
      </w:r>
    </w:p>
    <w:p w:rsidR="00680A46" w:rsidRPr="00BD4BB6" w:rsidRDefault="00680A46" w:rsidP="00680A46">
      <w:pPr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80A46" w:rsidRDefault="00680A46" w:rsidP="00680A46">
      <w:pPr>
        <w:jc w:val="center"/>
        <w:rPr>
          <w:rStyle w:val="apple-converted-space"/>
          <w:color w:val="000000"/>
          <w:shd w:val="clear" w:color="auto" w:fill="FFFFFF"/>
        </w:rPr>
      </w:pPr>
      <w:r w:rsidRPr="00F57F05">
        <w:rPr>
          <w:color w:val="000000"/>
          <w:shd w:val="clear" w:color="auto" w:fill="FFFFFF"/>
        </w:rPr>
        <w:t xml:space="preserve"> Согласно требованиям федерального компонента государственного стандарта, </w:t>
      </w:r>
      <w:r>
        <w:rPr>
          <w:color w:val="000000"/>
          <w:shd w:val="clear" w:color="auto" w:fill="FFFFFF"/>
        </w:rPr>
        <w:t>предметное содержание речи для 11</w:t>
      </w:r>
      <w:r w:rsidRPr="00F57F05">
        <w:rPr>
          <w:color w:val="000000"/>
          <w:shd w:val="clear" w:color="auto" w:fill="FFFFFF"/>
        </w:rPr>
        <w:t xml:space="preserve"> класса включает в себя такие темы, как:</w:t>
      </w:r>
      <w:r w:rsidRPr="00F57F05">
        <w:rPr>
          <w:rStyle w:val="apple-converted-space"/>
          <w:color w:val="000000"/>
          <w:shd w:val="clear" w:color="auto" w:fill="FFFFFF"/>
        </w:rPr>
        <w:t> </w:t>
      </w:r>
    </w:p>
    <w:p w:rsidR="00680A46" w:rsidRPr="005929A7" w:rsidRDefault="00680A46" w:rsidP="00680A4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827"/>
      </w:tblGrid>
      <w:tr w:rsidR="00680A46" w:rsidRPr="003B1F69" w:rsidTr="003233DE">
        <w:tc>
          <w:tcPr>
            <w:tcW w:w="675" w:type="dxa"/>
          </w:tcPr>
          <w:p w:rsidR="00680A46" w:rsidRPr="003B1F69" w:rsidRDefault="00680A46" w:rsidP="003233DE">
            <w:r w:rsidRPr="003B1F69">
              <w:t>№</w:t>
            </w:r>
          </w:p>
        </w:tc>
        <w:tc>
          <w:tcPr>
            <w:tcW w:w="5954" w:type="dxa"/>
          </w:tcPr>
          <w:p w:rsidR="00680A46" w:rsidRPr="003B1F69" w:rsidRDefault="00680A46" w:rsidP="003233DE">
            <w:r w:rsidRPr="003B1F69">
              <w:t>Тема</w:t>
            </w:r>
          </w:p>
        </w:tc>
        <w:tc>
          <w:tcPr>
            <w:tcW w:w="3827" w:type="dxa"/>
          </w:tcPr>
          <w:p w:rsidR="00680A46" w:rsidRPr="003B1F69" w:rsidRDefault="00680A46" w:rsidP="003233DE">
            <w:r w:rsidRPr="003B1F69">
              <w:t>Количество часов</w:t>
            </w:r>
          </w:p>
        </w:tc>
      </w:tr>
      <w:tr w:rsidR="00680A46" w:rsidRPr="00684995" w:rsidTr="003233DE">
        <w:tc>
          <w:tcPr>
            <w:tcW w:w="675" w:type="dxa"/>
          </w:tcPr>
          <w:p w:rsidR="00680A46" w:rsidRPr="003B1F69" w:rsidRDefault="00680A46" w:rsidP="003233DE">
            <w:r w:rsidRPr="003B1F69">
              <w:t>1</w:t>
            </w:r>
          </w:p>
        </w:tc>
        <w:tc>
          <w:tcPr>
            <w:tcW w:w="5954" w:type="dxa"/>
          </w:tcPr>
          <w:p w:rsidR="00680A46" w:rsidRPr="00492875" w:rsidRDefault="00680A46" w:rsidP="00680A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1. “Steps to your career”</w:t>
            </w:r>
          </w:p>
        </w:tc>
        <w:tc>
          <w:tcPr>
            <w:tcW w:w="3827" w:type="dxa"/>
          </w:tcPr>
          <w:p w:rsidR="00680A46" w:rsidRPr="00680A46" w:rsidRDefault="00680A46" w:rsidP="003233DE">
            <w:r>
              <w:t>24</w:t>
            </w:r>
          </w:p>
        </w:tc>
      </w:tr>
      <w:tr w:rsidR="00680A46" w:rsidRPr="00684995" w:rsidTr="003233DE">
        <w:tc>
          <w:tcPr>
            <w:tcW w:w="675" w:type="dxa"/>
          </w:tcPr>
          <w:p w:rsidR="00680A46" w:rsidRPr="00684995" w:rsidRDefault="00680A46" w:rsidP="003233DE">
            <w:pPr>
              <w:rPr>
                <w:lang w:val="en-US"/>
              </w:rPr>
            </w:pPr>
            <w:r w:rsidRPr="00684995"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:rsidR="00680A46" w:rsidRPr="00492875" w:rsidRDefault="00680A46" w:rsidP="00680A46">
            <w:pPr>
              <w:rPr>
                <w:lang w:val="en-US"/>
              </w:rPr>
            </w:pPr>
            <w:r>
              <w:rPr>
                <w:b/>
                <w:lang w:val="en-US"/>
              </w:rPr>
              <w:t>Unit 2. “Steps to understanding culture”</w:t>
            </w:r>
          </w:p>
        </w:tc>
        <w:tc>
          <w:tcPr>
            <w:tcW w:w="3827" w:type="dxa"/>
          </w:tcPr>
          <w:p w:rsidR="00680A46" w:rsidRPr="00680A46" w:rsidRDefault="00680A46" w:rsidP="003233DE">
            <w:r>
              <w:t>24</w:t>
            </w:r>
          </w:p>
        </w:tc>
      </w:tr>
      <w:tr w:rsidR="00680A46" w:rsidRPr="00684995" w:rsidTr="003233DE">
        <w:tc>
          <w:tcPr>
            <w:tcW w:w="675" w:type="dxa"/>
          </w:tcPr>
          <w:p w:rsidR="00680A46" w:rsidRPr="00684995" w:rsidRDefault="00680A46" w:rsidP="003233DE">
            <w:pPr>
              <w:rPr>
                <w:lang w:val="en-US"/>
              </w:rPr>
            </w:pPr>
            <w:r w:rsidRPr="00684995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680A46" w:rsidRPr="00680A46" w:rsidRDefault="00680A46" w:rsidP="00680A46">
            <w:pPr>
              <w:rPr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680A46">
              <w:rPr>
                <w:b/>
                <w:lang w:val="en-US"/>
              </w:rPr>
              <w:t xml:space="preserve"> 3. </w:t>
            </w:r>
            <w:r>
              <w:rPr>
                <w:b/>
                <w:lang w:val="en-US"/>
              </w:rPr>
              <w:t>“Steps to effective communication”</w:t>
            </w:r>
          </w:p>
        </w:tc>
        <w:tc>
          <w:tcPr>
            <w:tcW w:w="3827" w:type="dxa"/>
          </w:tcPr>
          <w:p w:rsidR="00680A46" w:rsidRPr="004A075D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80A46" w:rsidRPr="00684995" w:rsidTr="003233DE">
        <w:tc>
          <w:tcPr>
            <w:tcW w:w="675" w:type="dxa"/>
          </w:tcPr>
          <w:p w:rsidR="00680A46" w:rsidRPr="00684995" w:rsidRDefault="00680A46" w:rsidP="003233DE">
            <w:pPr>
              <w:rPr>
                <w:lang w:val="en-US"/>
              </w:rPr>
            </w:pPr>
            <w:r w:rsidRPr="00684995">
              <w:rPr>
                <w:lang w:val="en-US"/>
              </w:rPr>
              <w:t>4</w:t>
            </w:r>
          </w:p>
        </w:tc>
        <w:tc>
          <w:tcPr>
            <w:tcW w:w="5954" w:type="dxa"/>
          </w:tcPr>
          <w:p w:rsidR="00680A46" w:rsidRPr="00684995" w:rsidRDefault="00680A46" w:rsidP="00680A46">
            <w:pPr>
              <w:rPr>
                <w:lang w:val="en-US"/>
              </w:rPr>
            </w:pPr>
            <w:r>
              <w:rPr>
                <w:b/>
                <w:lang w:val="en-US"/>
              </w:rPr>
              <w:t>Unit 4. “Steps to the future”</w:t>
            </w:r>
          </w:p>
        </w:tc>
        <w:tc>
          <w:tcPr>
            <w:tcW w:w="3827" w:type="dxa"/>
          </w:tcPr>
          <w:p w:rsidR="00680A46" w:rsidRPr="004A075D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680A46" w:rsidRPr="00492875" w:rsidRDefault="00680A46" w:rsidP="00680A46">
      <w:pPr>
        <w:jc w:val="center"/>
        <w:rPr>
          <w:b/>
          <w:bCs/>
          <w:sz w:val="28"/>
          <w:szCs w:val="28"/>
          <w:lang w:val="en-US"/>
        </w:rPr>
      </w:pPr>
    </w:p>
    <w:p w:rsidR="00680A46" w:rsidRPr="00492875" w:rsidRDefault="00680A46" w:rsidP="00680A46">
      <w:pPr>
        <w:jc w:val="center"/>
        <w:rPr>
          <w:b/>
          <w:u w:val="single"/>
          <w:lang w:val="en-US"/>
        </w:rPr>
      </w:pPr>
      <w:proofErr w:type="spellStart"/>
      <w:r w:rsidRPr="00862A74">
        <w:rPr>
          <w:b/>
          <w:u w:val="single"/>
        </w:rPr>
        <w:t>Учебно</w:t>
      </w:r>
      <w:proofErr w:type="spellEnd"/>
      <w:r>
        <w:rPr>
          <w:b/>
          <w:u w:val="single"/>
          <w:lang w:val="en-US"/>
        </w:rPr>
        <w:t xml:space="preserve"> </w:t>
      </w:r>
      <w:proofErr w:type="gramStart"/>
      <w:r w:rsidRPr="00492875">
        <w:rPr>
          <w:b/>
          <w:u w:val="single"/>
          <w:lang w:val="en-US"/>
        </w:rPr>
        <w:t>-</w:t>
      </w:r>
      <w:r w:rsidRPr="00862A74">
        <w:rPr>
          <w:b/>
          <w:u w:val="single"/>
        </w:rPr>
        <w:t>т</w:t>
      </w:r>
      <w:proofErr w:type="gramEnd"/>
      <w:r w:rsidRPr="00862A74">
        <w:rPr>
          <w:b/>
          <w:u w:val="single"/>
        </w:rPr>
        <w:t>ематический</w:t>
      </w:r>
      <w:r w:rsidRPr="00492875">
        <w:rPr>
          <w:b/>
          <w:u w:val="single"/>
          <w:lang w:val="en-US"/>
        </w:rPr>
        <w:t xml:space="preserve"> </w:t>
      </w:r>
      <w:r w:rsidRPr="00862A74">
        <w:rPr>
          <w:b/>
          <w:u w:val="single"/>
        </w:rPr>
        <w:t>план</w:t>
      </w:r>
    </w:p>
    <w:p w:rsidR="00680A46" w:rsidRPr="00492875" w:rsidRDefault="00680A46" w:rsidP="00680A46">
      <w:pPr>
        <w:jc w:val="center"/>
        <w:rPr>
          <w:b/>
          <w:sz w:val="28"/>
          <w:szCs w:val="28"/>
          <w:lang w:val="en-US"/>
        </w:rPr>
      </w:pPr>
    </w:p>
    <w:p w:rsidR="00680A46" w:rsidRPr="00492875" w:rsidRDefault="00680A46" w:rsidP="00680A46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382"/>
        <w:gridCol w:w="1582"/>
        <w:gridCol w:w="1398"/>
        <w:gridCol w:w="1595"/>
      </w:tblGrid>
      <w:tr w:rsidR="00680A46" w:rsidRPr="008C5975" w:rsidTr="003233DE">
        <w:trPr>
          <w:cantSplit/>
        </w:trPr>
        <w:tc>
          <w:tcPr>
            <w:tcW w:w="623" w:type="dxa"/>
            <w:vMerge w:val="restart"/>
          </w:tcPr>
          <w:p w:rsidR="00680A46" w:rsidRPr="00492875" w:rsidRDefault="00680A46" w:rsidP="003233DE">
            <w:pPr>
              <w:rPr>
                <w:lang w:val="en-US"/>
              </w:rPr>
            </w:pPr>
            <w:r w:rsidRPr="00492875">
              <w:rPr>
                <w:lang w:val="en-US"/>
              </w:rPr>
              <w:t>№</w:t>
            </w:r>
          </w:p>
        </w:tc>
        <w:tc>
          <w:tcPr>
            <w:tcW w:w="3382" w:type="dxa"/>
            <w:vMerge w:val="restart"/>
          </w:tcPr>
          <w:p w:rsidR="00680A46" w:rsidRPr="00492875" w:rsidRDefault="00680A46" w:rsidP="003233DE">
            <w:pPr>
              <w:rPr>
                <w:lang w:val="en-US"/>
              </w:rPr>
            </w:pPr>
            <w:r w:rsidRPr="008C5975">
              <w:t>Распределение</w:t>
            </w:r>
            <w:r w:rsidRPr="00492875">
              <w:rPr>
                <w:lang w:val="en-US"/>
              </w:rPr>
              <w:t xml:space="preserve"> </w:t>
            </w:r>
            <w:r w:rsidRPr="008C5975">
              <w:t>учебного</w:t>
            </w:r>
            <w:r w:rsidRPr="00492875">
              <w:rPr>
                <w:lang w:val="en-US"/>
              </w:rPr>
              <w:t xml:space="preserve"> </w:t>
            </w:r>
            <w:r w:rsidRPr="008C5975">
              <w:t>времени</w:t>
            </w:r>
          </w:p>
        </w:tc>
        <w:tc>
          <w:tcPr>
            <w:tcW w:w="1582" w:type="dxa"/>
            <w:vMerge w:val="restart"/>
          </w:tcPr>
          <w:p w:rsidR="00680A46" w:rsidRPr="008C5975" w:rsidRDefault="00680A46" w:rsidP="003233DE">
            <w:r w:rsidRPr="008C5975">
              <w:t>Общее количество часов</w:t>
            </w:r>
          </w:p>
        </w:tc>
        <w:tc>
          <w:tcPr>
            <w:tcW w:w="2878" w:type="dxa"/>
            <w:gridSpan w:val="2"/>
          </w:tcPr>
          <w:p w:rsidR="00680A46" w:rsidRPr="008C5975" w:rsidRDefault="00680A46" w:rsidP="003233DE">
            <w:r w:rsidRPr="008C5975">
              <w:t xml:space="preserve">                                            В том числе</w:t>
            </w:r>
          </w:p>
        </w:tc>
      </w:tr>
      <w:tr w:rsidR="00680A46" w:rsidRPr="008C5975" w:rsidTr="003233DE">
        <w:trPr>
          <w:cantSplit/>
        </w:trPr>
        <w:tc>
          <w:tcPr>
            <w:tcW w:w="623" w:type="dxa"/>
            <w:vMerge/>
          </w:tcPr>
          <w:p w:rsidR="00680A46" w:rsidRPr="008C5975" w:rsidRDefault="00680A46" w:rsidP="003233DE"/>
        </w:tc>
        <w:tc>
          <w:tcPr>
            <w:tcW w:w="3382" w:type="dxa"/>
            <w:vMerge/>
          </w:tcPr>
          <w:p w:rsidR="00680A46" w:rsidRPr="008C5975" w:rsidRDefault="00680A46" w:rsidP="003233DE"/>
        </w:tc>
        <w:tc>
          <w:tcPr>
            <w:tcW w:w="1582" w:type="dxa"/>
            <w:vMerge/>
          </w:tcPr>
          <w:p w:rsidR="00680A46" w:rsidRPr="008C5975" w:rsidRDefault="00680A46" w:rsidP="003233DE"/>
        </w:tc>
        <w:tc>
          <w:tcPr>
            <w:tcW w:w="1398" w:type="dxa"/>
          </w:tcPr>
          <w:p w:rsidR="00680A46" w:rsidRPr="008C5975" w:rsidRDefault="00680A46" w:rsidP="003233DE">
            <w:r>
              <w:t>Домашнее чтение</w:t>
            </w:r>
          </w:p>
        </w:tc>
        <w:tc>
          <w:tcPr>
            <w:tcW w:w="1480" w:type="dxa"/>
          </w:tcPr>
          <w:p w:rsidR="00680A46" w:rsidRPr="008C5975" w:rsidRDefault="00680A46" w:rsidP="003233DE">
            <w:r w:rsidRPr="008C5975">
              <w:t>Контрольные работы</w:t>
            </w:r>
          </w:p>
        </w:tc>
      </w:tr>
      <w:tr w:rsidR="00680A46" w:rsidRPr="008C5975" w:rsidTr="003233DE">
        <w:tc>
          <w:tcPr>
            <w:tcW w:w="623" w:type="dxa"/>
          </w:tcPr>
          <w:p w:rsidR="00680A46" w:rsidRPr="008C5975" w:rsidRDefault="00680A46" w:rsidP="003233DE">
            <w:r w:rsidRPr="008C5975">
              <w:t>1.</w:t>
            </w:r>
          </w:p>
        </w:tc>
        <w:tc>
          <w:tcPr>
            <w:tcW w:w="3382" w:type="dxa"/>
          </w:tcPr>
          <w:p w:rsidR="00680A46" w:rsidRPr="008C5975" w:rsidRDefault="00680A46" w:rsidP="003233DE">
            <w:r w:rsidRPr="008C5975">
              <w:t>Всего часов по учебному плану</w:t>
            </w:r>
          </w:p>
        </w:tc>
        <w:tc>
          <w:tcPr>
            <w:tcW w:w="1582" w:type="dxa"/>
          </w:tcPr>
          <w:p w:rsidR="00680A46" w:rsidRPr="008C5975" w:rsidRDefault="00680A46" w:rsidP="003233DE">
            <w:r w:rsidRPr="008C5975">
              <w:t xml:space="preserve">    105 час.</w:t>
            </w:r>
          </w:p>
        </w:tc>
        <w:tc>
          <w:tcPr>
            <w:tcW w:w="1398" w:type="dxa"/>
          </w:tcPr>
          <w:p w:rsidR="00680A46" w:rsidRPr="00680A46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80" w:type="dxa"/>
          </w:tcPr>
          <w:p w:rsidR="00680A46" w:rsidRPr="004A075D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80A46" w:rsidRPr="008C5975" w:rsidTr="003233DE">
        <w:tc>
          <w:tcPr>
            <w:tcW w:w="623" w:type="dxa"/>
          </w:tcPr>
          <w:p w:rsidR="00680A46" w:rsidRPr="008C5975" w:rsidRDefault="00680A46" w:rsidP="003233DE">
            <w:r w:rsidRPr="008C5975">
              <w:t>2.</w:t>
            </w:r>
          </w:p>
        </w:tc>
        <w:tc>
          <w:tcPr>
            <w:tcW w:w="3382" w:type="dxa"/>
          </w:tcPr>
          <w:p w:rsidR="00680A46" w:rsidRPr="008C5975" w:rsidRDefault="00680A46" w:rsidP="003233DE">
            <w:r w:rsidRPr="008C5975">
              <w:t>Количество часов в неделю</w:t>
            </w:r>
          </w:p>
        </w:tc>
        <w:tc>
          <w:tcPr>
            <w:tcW w:w="1582" w:type="dxa"/>
          </w:tcPr>
          <w:p w:rsidR="00680A46" w:rsidRPr="008C5975" w:rsidRDefault="00680A46" w:rsidP="003233DE">
            <w:r w:rsidRPr="008C5975">
              <w:t xml:space="preserve">      3 час.</w:t>
            </w:r>
          </w:p>
        </w:tc>
        <w:tc>
          <w:tcPr>
            <w:tcW w:w="1398" w:type="dxa"/>
          </w:tcPr>
          <w:p w:rsidR="00680A46" w:rsidRPr="008C5975" w:rsidRDefault="00680A46" w:rsidP="003233DE"/>
        </w:tc>
        <w:tc>
          <w:tcPr>
            <w:tcW w:w="1480" w:type="dxa"/>
          </w:tcPr>
          <w:p w:rsidR="00680A46" w:rsidRPr="008C5975" w:rsidRDefault="00680A46" w:rsidP="003233DE"/>
        </w:tc>
      </w:tr>
      <w:tr w:rsidR="00680A46" w:rsidRPr="008C5975" w:rsidTr="003233DE">
        <w:tc>
          <w:tcPr>
            <w:tcW w:w="623" w:type="dxa"/>
          </w:tcPr>
          <w:p w:rsidR="00680A46" w:rsidRPr="008C5975" w:rsidRDefault="00680A46" w:rsidP="003233DE">
            <w:r w:rsidRPr="008C5975">
              <w:t>3.</w:t>
            </w:r>
          </w:p>
        </w:tc>
        <w:tc>
          <w:tcPr>
            <w:tcW w:w="3382" w:type="dxa"/>
          </w:tcPr>
          <w:p w:rsidR="00680A46" w:rsidRPr="008C5975" w:rsidRDefault="00680A46" w:rsidP="003233DE">
            <w:r w:rsidRPr="008C5975">
              <w:t>Запланировано на 1 четверть</w:t>
            </w:r>
          </w:p>
        </w:tc>
        <w:tc>
          <w:tcPr>
            <w:tcW w:w="1582" w:type="dxa"/>
          </w:tcPr>
          <w:p w:rsidR="00680A46" w:rsidRPr="008C5975" w:rsidRDefault="00680A46" w:rsidP="003233DE">
            <w:r w:rsidRPr="008C5975">
              <w:t xml:space="preserve">     24 час.</w:t>
            </w:r>
          </w:p>
        </w:tc>
        <w:tc>
          <w:tcPr>
            <w:tcW w:w="1398" w:type="dxa"/>
          </w:tcPr>
          <w:p w:rsidR="00680A46" w:rsidRPr="004A075D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680A46" w:rsidRPr="008C5975" w:rsidRDefault="00680A46" w:rsidP="003233DE">
            <w:r>
              <w:t>1</w:t>
            </w:r>
          </w:p>
        </w:tc>
      </w:tr>
      <w:tr w:rsidR="00680A46" w:rsidRPr="008C5975" w:rsidTr="003233DE">
        <w:tc>
          <w:tcPr>
            <w:tcW w:w="623" w:type="dxa"/>
          </w:tcPr>
          <w:p w:rsidR="00680A46" w:rsidRPr="008C5975" w:rsidRDefault="00680A46" w:rsidP="003233DE">
            <w:r w:rsidRPr="008C5975">
              <w:t>4.</w:t>
            </w:r>
          </w:p>
        </w:tc>
        <w:tc>
          <w:tcPr>
            <w:tcW w:w="3382" w:type="dxa"/>
          </w:tcPr>
          <w:p w:rsidR="00680A46" w:rsidRPr="008C5975" w:rsidRDefault="00680A46" w:rsidP="003233DE">
            <w:r w:rsidRPr="008C5975">
              <w:t>Запланировано на 2 четверть</w:t>
            </w:r>
          </w:p>
        </w:tc>
        <w:tc>
          <w:tcPr>
            <w:tcW w:w="1582" w:type="dxa"/>
          </w:tcPr>
          <w:p w:rsidR="00680A46" w:rsidRPr="008C5975" w:rsidRDefault="00680A46" w:rsidP="003233DE">
            <w:r w:rsidRPr="008C5975">
              <w:t xml:space="preserve">     24 час.</w:t>
            </w:r>
          </w:p>
        </w:tc>
        <w:tc>
          <w:tcPr>
            <w:tcW w:w="1398" w:type="dxa"/>
          </w:tcPr>
          <w:p w:rsidR="00680A46" w:rsidRPr="004A075D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680A46" w:rsidRPr="008C5975" w:rsidRDefault="00680A46" w:rsidP="003233DE">
            <w:r>
              <w:t>1</w:t>
            </w:r>
          </w:p>
        </w:tc>
      </w:tr>
      <w:tr w:rsidR="00680A46" w:rsidRPr="008C5975" w:rsidTr="003233DE">
        <w:tc>
          <w:tcPr>
            <w:tcW w:w="623" w:type="dxa"/>
          </w:tcPr>
          <w:p w:rsidR="00680A46" w:rsidRPr="008C5975" w:rsidRDefault="00680A46" w:rsidP="003233DE">
            <w:r w:rsidRPr="008C5975">
              <w:t>5.</w:t>
            </w:r>
          </w:p>
        </w:tc>
        <w:tc>
          <w:tcPr>
            <w:tcW w:w="3382" w:type="dxa"/>
          </w:tcPr>
          <w:p w:rsidR="00680A46" w:rsidRPr="008C5975" w:rsidRDefault="00680A46" w:rsidP="003233DE">
            <w:r w:rsidRPr="008C5975">
              <w:t>Запланировано на 3 четверть</w:t>
            </w:r>
          </w:p>
        </w:tc>
        <w:tc>
          <w:tcPr>
            <w:tcW w:w="1582" w:type="dxa"/>
          </w:tcPr>
          <w:p w:rsidR="00680A46" w:rsidRPr="008C5975" w:rsidRDefault="00680A46" w:rsidP="003233DE">
            <w:r w:rsidRPr="008C5975">
              <w:t xml:space="preserve">     30 час.</w:t>
            </w:r>
          </w:p>
        </w:tc>
        <w:tc>
          <w:tcPr>
            <w:tcW w:w="1398" w:type="dxa"/>
          </w:tcPr>
          <w:p w:rsidR="00680A46" w:rsidRPr="008C5975" w:rsidRDefault="00680A46" w:rsidP="003233DE">
            <w:r>
              <w:t>2</w:t>
            </w:r>
          </w:p>
        </w:tc>
        <w:tc>
          <w:tcPr>
            <w:tcW w:w="1480" w:type="dxa"/>
          </w:tcPr>
          <w:p w:rsidR="00680A46" w:rsidRPr="004A075D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80A46" w:rsidRPr="008C5975" w:rsidTr="003233DE">
        <w:tc>
          <w:tcPr>
            <w:tcW w:w="623" w:type="dxa"/>
          </w:tcPr>
          <w:p w:rsidR="00680A46" w:rsidRPr="008C5975" w:rsidRDefault="00680A46" w:rsidP="003233DE">
            <w:r w:rsidRPr="008C5975">
              <w:t>6.</w:t>
            </w:r>
          </w:p>
        </w:tc>
        <w:tc>
          <w:tcPr>
            <w:tcW w:w="3382" w:type="dxa"/>
          </w:tcPr>
          <w:p w:rsidR="00680A46" w:rsidRPr="008C5975" w:rsidRDefault="00680A46" w:rsidP="003233DE">
            <w:r w:rsidRPr="008C5975">
              <w:t>Запланировано на 4 четверть</w:t>
            </w:r>
          </w:p>
        </w:tc>
        <w:tc>
          <w:tcPr>
            <w:tcW w:w="1582" w:type="dxa"/>
          </w:tcPr>
          <w:p w:rsidR="00680A46" w:rsidRPr="008C5975" w:rsidRDefault="00680A46" w:rsidP="003233DE">
            <w:r w:rsidRPr="008C5975">
              <w:t xml:space="preserve">     27 час.</w:t>
            </w:r>
          </w:p>
        </w:tc>
        <w:tc>
          <w:tcPr>
            <w:tcW w:w="1398" w:type="dxa"/>
          </w:tcPr>
          <w:p w:rsidR="00680A46" w:rsidRPr="008C5975" w:rsidRDefault="00680A46" w:rsidP="003233DE">
            <w:r>
              <w:t>2</w:t>
            </w:r>
          </w:p>
        </w:tc>
        <w:tc>
          <w:tcPr>
            <w:tcW w:w="1480" w:type="dxa"/>
          </w:tcPr>
          <w:p w:rsidR="00680A46" w:rsidRPr="004A075D" w:rsidRDefault="004A075D" w:rsidP="003233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680A46" w:rsidRPr="00BE2513" w:rsidRDefault="00680A46" w:rsidP="00680A46">
      <w:pPr>
        <w:rPr>
          <w:b/>
          <w:bCs/>
          <w:sz w:val="28"/>
          <w:szCs w:val="28"/>
          <w:lang w:val="en-US"/>
        </w:rPr>
      </w:pPr>
    </w:p>
    <w:p w:rsidR="00D206B1" w:rsidRDefault="00D206B1" w:rsidP="00930757">
      <w:pPr>
        <w:rPr>
          <w:color w:val="000000"/>
          <w:sz w:val="26"/>
          <w:szCs w:val="26"/>
        </w:rPr>
      </w:pPr>
    </w:p>
    <w:p w:rsidR="00125BA6" w:rsidRPr="00125BA6" w:rsidRDefault="00125BA6" w:rsidP="00125BA6">
      <w:pPr>
        <w:jc w:val="center"/>
        <w:rPr>
          <w:b/>
          <w:u w:val="single"/>
        </w:rPr>
      </w:pPr>
      <w:r w:rsidRPr="00125BA6">
        <w:rPr>
          <w:b/>
          <w:u w:val="single"/>
        </w:rPr>
        <w:t>Планируемые результаты изучения учебного курса</w:t>
      </w:r>
    </w:p>
    <w:p w:rsidR="00053568" w:rsidRPr="00053568" w:rsidRDefault="00053568" w:rsidP="00053568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287934277"/>
      <w:bookmarkStart w:id="1" w:name="_Toc414553134"/>
      <w:r>
        <w:rPr>
          <w:rFonts w:ascii="Times New Roman" w:hAnsi="Times New Roman"/>
          <w:b w:val="0"/>
          <w:color w:val="auto"/>
          <w:sz w:val="24"/>
          <w:szCs w:val="24"/>
        </w:rPr>
        <w:t>В результате изучения английского языка в 11 классе о</w:t>
      </w:r>
      <w:r w:rsidR="00125BA6" w:rsidRPr="00125BA6">
        <w:rPr>
          <w:rFonts w:ascii="Times New Roman" w:hAnsi="Times New Roman"/>
          <w:b w:val="0"/>
          <w:color w:val="auto"/>
          <w:sz w:val="24"/>
          <w:szCs w:val="24"/>
        </w:rPr>
        <w:t>бучающийся научится:</w:t>
      </w:r>
      <w:bookmarkEnd w:id="0"/>
      <w:bookmarkEnd w:id="1"/>
    </w:p>
    <w:p w:rsidR="00053568" w:rsidRPr="00053568" w:rsidRDefault="00053568" w:rsidP="007E6D3F">
      <w:pPr>
        <w:pStyle w:val="c25"/>
        <w:shd w:val="clear" w:color="auto" w:fill="FFFFFF"/>
        <w:spacing w:line="360" w:lineRule="auto"/>
        <w:rPr>
          <w:i/>
        </w:rPr>
      </w:pPr>
      <w:r w:rsidRPr="00053568">
        <w:rPr>
          <w:rStyle w:val="c13"/>
          <w:i/>
        </w:rPr>
        <w:t>Знать/понимать: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lastRenderedPageBreak/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языка;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роль владения иностранным языком в современном мире;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proofErr w:type="gramStart"/>
      <w:r w:rsidRPr="00053568">
        <w:rPr>
          <w:rStyle w:val="c28"/>
        </w:rPr>
        <w:t>• особенности образа жизни, быта, культуры стран изучаемого языка (всемирно известные</w:t>
      </w:r>
      <w:proofErr w:type="gramEnd"/>
    </w:p>
    <w:p w:rsidR="00053568" w:rsidRDefault="00053568" w:rsidP="007E6D3F">
      <w:pPr>
        <w:pStyle w:val="c25"/>
        <w:shd w:val="clear" w:color="auto" w:fill="FFFFFF"/>
        <w:spacing w:before="0" w:after="0"/>
        <w:rPr>
          <w:rStyle w:val="c28"/>
        </w:rPr>
      </w:pPr>
      <w:r w:rsidRPr="00053568">
        <w:rPr>
          <w:rStyle w:val="c28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13"/>
        </w:rPr>
        <w:t>По</w:t>
      </w:r>
      <w:r w:rsidR="004C6E29">
        <w:rPr>
          <w:rStyle w:val="c13"/>
        </w:rPr>
        <w:t>мимо этого учащиеся будут способны</w:t>
      </w:r>
      <w:r w:rsidRPr="00053568">
        <w:rPr>
          <w:rStyle w:val="c13"/>
        </w:rPr>
        <w:t>:</w:t>
      </w:r>
    </w:p>
    <w:p w:rsidR="00053568" w:rsidRPr="004C6E29" w:rsidRDefault="00053568" w:rsidP="007E6D3F">
      <w:pPr>
        <w:pStyle w:val="c25"/>
        <w:shd w:val="clear" w:color="auto" w:fill="FFFFFF"/>
        <w:spacing w:before="0" w:after="0"/>
        <w:rPr>
          <w:i/>
        </w:rPr>
      </w:pPr>
      <w:r w:rsidRPr="004C6E29">
        <w:rPr>
          <w:rStyle w:val="c13"/>
          <w:i/>
        </w:rPr>
        <w:t>в области говорения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начинать, вести/поддерживать и заканчивать беседу в стандартных ситуациях общения,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соблюдая нормы речевого этикета, при необходимости переспрашивая, уточняя;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расспрашивать собеседника и отвечать на его вопросы, высказывая свое мнение, просьбу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53568">
        <w:rPr>
          <w:rStyle w:val="c28"/>
        </w:rPr>
        <w:t>прочитанному</w:t>
      </w:r>
      <w:proofErr w:type="gramEnd"/>
      <w:r w:rsidRPr="00053568">
        <w:rPr>
          <w:rStyle w:val="c28"/>
        </w:rPr>
        <w:t>/услышанному, давать краткую характеристику персонажей;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использовать перифраз, синонимические средства в процессе устного общения;</w:t>
      </w:r>
    </w:p>
    <w:p w:rsidR="00053568" w:rsidRPr="004C6E29" w:rsidRDefault="00053568" w:rsidP="007E6D3F">
      <w:pPr>
        <w:pStyle w:val="c25"/>
        <w:shd w:val="clear" w:color="auto" w:fill="FFFFFF"/>
        <w:spacing w:before="0" w:after="0"/>
        <w:rPr>
          <w:i/>
        </w:rPr>
      </w:pPr>
      <w:r w:rsidRPr="004C6E29">
        <w:rPr>
          <w:rStyle w:val="c13"/>
          <w:i/>
        </w:rPr>
        <w:t>в области аудирования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 xml:space="preserve">• понимать основное содержание коротких, несложных аутентичных прагматических тестов (прогноз погоды, программы </w:t>
      </w:r>
      <w:proofErr w:type="gramStart"/>
      <w:r w:rsidRPr="00053568">
        <w:rPr>
          <w:rStyle w:val="c28"/>
        </w:rPr>
        <w:t>теле</w:t>
      </w:r>
      <w:proofErr w:type="gramEnd"/>
      <w:r w:rsidRPr="00053568">
        <w:rPr>
          <w:rStyle w:val="c28"/>
        </w:rPr>
        <w:t>, радиопередач, объявления на вокзале/в аэропорту) и выделять значимую информацию;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 xml:space="preserve">• понимать основное содержание несложных аутентичных текстов, относящихся к </w:t>
      </w:r>
      <w:proofErr w:type="gramStart"/>
      <w:r w:rsidRPr="00053568">
        <w:rPr>
          <w:rStyle w:val="c28"/>
        </w:rPr>
        <w:t>разным</w:t>
      </w:r>
      <w:proofErr w:type="gramEnd"/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использовать переспрос, просьбу повторить;</w:t>
      </w:r>
    </w:p>
    <w:p w:rsidR="00053568" w:rsidRPr="004C6E29" w:rsidRDefault="00053568" w:rsidP="007E6D3F">
      <w:pPr>
        <w:pStyle w:val="c25"/>
        <w:shd w:val="clear" w:color="auto" w:fill="FFFFFF"/>
        <w:spacing w:before="0" w:after="0"/>
        <w:rPr>
          <w:i/>
        </w:rPr>
      </w:pPr>
      <w:r w:rsidRPr="004C6E29">
        <w:rPr>
          <w:rStyle w:val="c13"/>
          <w:i/>
        </w:rPr>
        <w:t>в области чтения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ориентироваться в иноязычном тексте; прогнозировать его содержание по заголовку;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 устанавливать логическую последовательность основных фактов текста);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читать несложные аутентичные тексты разных стилей с полным и точным пониманием,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читать текст с выборочным пониманием нужной или интересующей информации;</w:t>
      </w:r>
    </w:p>
    <w:p w:rsidR="00053568" w:rsidRPr="004C6E29" w:rsidRDefault="00053568" w:rsidP="007E6D3F">
      <w:pPr>
        <w:pStyle w:val="c25"/>
        <w:shd w:val="clear" w:color="auto" w:fill="FFFFFF"/>
        <w:spacing w:before="0" w:after="0"/>
        <w:rPr>
          <w:i/>
        </w:rPr>
      </w:pPr>
      <w:r w:rsidRPr="004C6E29">
        <w:rPr>
          <w:rStyle w:val="c13"/>
          <w:i/>
        </w:rPr>
        <w:t>в области письма и письменной речи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заполнять анкеты и формуляры;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 xml:space="preserve">• писать поздравления, личные письма с опорой на образец; расспрашивать адресата </w:t>
      </w:r>
      <w:proofErr w:type="gramStart"/>
      <w:r w:rsidRPr="00053568">
        <w:rPr>
          <w:rStyle w:val="c28"/>
        </w:rPr>
        <w:t>о</w:t>
      </w:r>
      <w:proofErr w:type="gramEnd"/>
      <w:r w:rsidRPr="00053568">
        <w:rPr>
          <w:rStyle w:val="c28"/>
        </w:rPr>
        <w:t xml:space="preserve"> </w:t>
      </w:r>
      <w:proofErr w:type="gramStart"/>
      <w:r w:rsidRPr="00053568">
        <w:rPr>
          <w:rStyle w:val="c28"/>
        </w:rPr>
        <w:t>его</w:t>
      </w:r>
      <w:proofErr w:type="gramEnd"/>
    </w:p>
    <w:p w:rsidR="00053568" w:rsidRDefault="00053568" w:rsidP="007E6D3F">
      <w:pPr>
        <w:pStyle w:val="c25"/>
        <w:shd w:val="clear" w:color="auto" w:fill="FFFFFF"/>
        <w:spacing w:before="0" w:after="0"/>
        <w:rPr>
          <w:rStyle w:val="c28"/>
        </w:rPr>
      </w:pPr>
      <w:r w:rsidRPr="00053568">
        <w:rPr>
          <w:rStyle w:val="c28"/>
        </w:rPr>
        <w:lastRenderedPageBreak/>
        <w:t>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C6E29" w:rsidRPr="00053568" w:rsidRDefault="004C6E29" w:rsidP="007E6D3F">
      <w:pPr>
        <w:pStyle w:val="c25"/>
        <w:shd w:val="clear" w:color="auto" w:fill="FFFFFF"/>
        <w:spacing w:before="0" w:after="0"/>
      </w:pP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13"/>
        </w:rPr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 w:rsidRPr="00053568">
        <w:rPr>
          <w:rStyle w:val="c13"/>
        </w:rPr>
        <w:t>для</w:t>
      </w:r>
      <w:proofErr w:type="gramEnd"/>
      <w:r w:rsidRPr="00053568">
        <w:rPr>
          <w:rStyle w:val="c13"/>
        </w:rPr>
        <w:t>: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 xml:space="preserve">• создания целостной картины </w:t>
      </w:r>
      <w:proofErr w:type="spellStart"/>
      <w:r w:rsidRPr="00053568">
        <w:rPr>
          <w:rStyle w:val="c28"/>
        </w:rPr>
        <w:t>полиязычного</w:t>
      </w:r>
      <w:proofErr w:type="spellEnd"/>
      <w:r w:rsidRPr="00053568">
        <w:rPr>
          <w:rStyle w:val="c28"/>
        </w:rPr>
        <w:t>, поликультурного мира, осознания места и роли родного языка и изучаемого иностранного языка в этом мире;</w:t>
      </w:r>
    </w:p>
    <w:p w:rsidR="00053568" w:rsidRPr="00053568" w:rsidRDefault="00053568" w:rsidP="007E6D3F">
      <w:pPr>
        <w:pStyle w:val="c25"/>
        <w:shd w:val="clear" w:color="auto" w:fill="FFFFFF"/>
        <w:spacing w:before="0" w:after="0"/>
      </w:pPr>
      <w:r w:rsidRPr="00053568">
        <w:rPr>
          <w:rStyle w:val="c28"/>
        </w:rPr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053568" w:rsidRDefault="00053568" w:rsidP="007E6D3F">
      <w:pPr>
        <w:pStyle w:val="c25"/>
        <w:shd w:val="clear" w:color="auto" w:fill="FFFFFF"/>
        <w:spacing w:before="0" w:after="0"/>
        <w:rPr>
          <w:rStyle w:val="c28"/>
        </w:rPr>
      </w:pPr>
      <w:r w:rsidRPr="00053568">
        <w:rPr>
          <w:rStyle w:val="c28"/>
        </w:rPr>
        <w:t>• ознакомления представителей других стран с культурой своего народа; осознания себя</w:t>
      </w:r>
      <w:r w:rsidR="004C6E29">
        <w:t xml:space="preserve"> </w:t>
      </w:r>
      <w:r w:rsidRPr="00053568">
        <w:rPr>
          <w:rStyle w:val="c28"/>
        </w:rPr>
        <w:t>гражданином своей страны и мира.</w:t>
      </w:r>
    </w:p>
    <w:p w:rsidR="00B45055" w:rsidRDefault="00B45055" w:rsidP="007E6D3F">
      <w:pPr>
        <w:pStyle w:val="c25"/>
        <w:shd w:val="clear" w:color="auto" w:fill="FFFFFF"/>
        <w:spacing w:before="0" w:after="0"/>
        <w:rPr>
          <w:rStyle w:val="c28"/>
        </w:rPr>
      </w:pPr>
    </w:p>
    <w:p w:rsidR="00BC041B" w:rsidRPr="00EA790B" w:rsidRDefault="00BC041B" w:rsidP="00BD5BFF">
      <w:pPr>
        <w:jc w:val="center"/>
        <w:rPr>
          <w:b/>
          <w:u w:val="single"/>
        </w:rPr>
      </w:pPr>
    </w:p>
    <w:p w:rsidR="00BD5BFF" w:rsidRPr="001A0D1D" w:rsidRDefault="00BD5BFF" w:rsidP="00BD5BFF">
      <w:pPr>
        <w:jc w:val="center"/>
        <w:rPr>
          <w:lang w:eastAsia="en-US"/>
        </w:rPr>
      </w:pPr>
      <w:r w:rsidRPr="00CF3A5E">
        <w:rPr>
          <w:b/>
          <w:u w:val="single"/>
        </w:rPr>
        <w:t>Перечень учебно-методических средств обучения</w:t>
      </w:r>
    </w:p>
    <w:p w:rsidR="00BD5BFF" w:rsidRPr="001A0D1D" w:rsidRDefault="00BD5BFF" w:rsidP="00BD5BFF"/>
    <w:p w:rsidR="00BD5BFF" w:rsidRPr="00BD5BFF" w:rsidRDefault="00BD5BFF" w:rsidP="00BD5BFF">
      <w:pPr>
        <w:spacing w:after="120" w:line="360" w:lineRule="auto"/>
        <w:rPr>
          <w:b/>
        </w:rPr>
      </w:pPr>
      <w:r w:rsidRPr="001A0D1D">
        <w:rPr>
          <w:b/>
        </w:rPr>
        <w:t xml:space="preserve">Учебно-методический комплект учащихся: </w:t>
      </w:r>
    </w:p>
    <w:p w:rsidR="00046C89" w:rsidRPr="00BD5BFF" w:rsidRDefault="00046C89" w:rsidP="00B00900">
      <w:pPr>
        <w:numPr>
          <w:ilvl w:val="0"/>
          <w:numId w:val="38"/>
        </w:numPr>
        <w:ind w:left="397" w:hanging="357"/>
      </w:pPr>
      <w:r w:rsidRPr="00BD5BFF">
        <w:rPr>
          <w:rStyle w:val="c27"/>
        </w:rPr>
        <w:t>О.В.Афанасьева, И.В.Михеева, К.М.Баранова. Английский язык: «</w:t>
      </w:r>
      <w:proofErr w:type="spellStart"/>
      <w:r w:rsidRPr="00BD5BFF">
        <w:rPr>
          <w:rStyle w:val="c27"/>
        </w:rPr>
        <w:t>Rainbow</w:t>
      </w:r>
      <w:proofErr w:type="spellEnd"/>
      <w:r w:rsidRPr="00BD5BFF">
        <w:rPr>
          <w:rStyle w:val="c27"/>
        </w:rPr>
        <w:t xml:space="preserve">  </w:t>
      </w:r>
      <w:proofErr w:type="spellStart"/>
      <w:r w:rsidRPr="00BD5BFF">
        <w:rPr>
          <w:rStyle w:val="c27"/>
        </w:rPr>
        <w:t>English</w:t>
      </w:r>
      <w:proofErr w:type="spellEnd"/>
      <w:r w:rsidRPr="00BD5BFF">
        <w:rPr>
          <w:rStyle w:val="c27"/>
        </w:rPr>
        <w:t xml:space="preserve">»: Учебник для 11 </w:t>
      </w:r>
      <w:proofErr w:type="spellStart"/>
      <w:r w:rsidRPr="00BD5BFF">
        <w:rPr>
          <w:rStyle w:val="c27"/>
        </w:rPr>
        <w:t>кл</w:t>
      </w:r>
      <w:proofErr w:type="spellEnd"/>
      <w:r w:rsidRPr="00BD5BFF">
        <w:rPr>
          <w:rStyle w:val="c27"/>
        </w:rPr>
        <w:t xml:space="preserve">. </w:t>
      </w:r>
      <w:proofErr w:type="spellStart"/>
      <w:r w:rsidRPr="00BD5BFF">
        <w:rPr>
          <w:rStyle w:val="c27"/>
        </w:rPr>
        <w:t>Общеобраз</w:t>
      </w:r>
      <w:proofErr w:type="spellEnd"/>
      <w:r w:rsidRPr="00BD5BFF">
        <w:rPr>
          <w:rStyle w:val="c27"/>
        </w:rPr>
        <w:t xml:space="preserve">. </w:t>
      </w:r>
      <w:proofErr w:type="spellStart"/>
      <w:r w:rsidRPr="00BD5BFF">
        <w:rPr>
          <w:rStyle w:val="c27"/>
        </w:rPr>
        <w:t>Учрежд</w:t>
      </w:r>
      <w:proofErr w:type="spellEnd"/>
      <w:r w:rsidRPr="00BD5BFF">
        <w:rPr>
          <w:rStyle w:val="c27"/>
        </w:rPr>
        <w:t xml:space="preserve">.— </w:t>
      </w:r>
      <w:proofErr w:type="spellStart"/>
      <w:r w:rsidRPr="00BD5BFF">
        <w:rPr>
          <w:rStyle w:val="c27"/>
        </w:rPr>
        <w:t>Москва</w:t>
      </w:r>
      <w:proofErr w:type="gramStart"/>
      <w:r w:rsidRPr="00BD5BFF">
        <w:rPr>
          <w:rStyle w:val="c27"/>
        </w:rPr>
        <w:t>:Д</w:t>
      </w:r>
      <w:proofErr w:type="gramEnd"/>
      <w:r w:rsidRPr="00BD5BFF">
        <w:rPr>
          <w:rStyle w:val="c27"/>
        </w:rPr>
        <w:t>рофа</w:t>
      </w:r>
      <w:proofErr w:type="spellEnd"/>
      <w:r w:rsidRPr="00BD5BFF">
        <w:rPr>
          <w:rStyle w:val="c27"/>
        </w:rPr>
        <w:t>, 2014;</w:t>
      </w:r>
    </w:p>
    <w:p w:rsidR="00046C89" w:rsidRDefault="00046C89" w:rsidP="00B00900">
      <w:pPr>
        <w:numPr>
          <w:ilvl w:val="0"/>
          <w:numId w:val="39"/>
        </w:numPr>
        <w:ind w:left="397" w:hanging="357"/>
        <w:rPr>
          <w:rStyle w:val="c27"/>
        </w:rPr>
      </w:pPr>
      <w:r w:rsidRPr="00BD5BFF">
        <w:rPr>
          <w:rStyle w:val="c27"/>
        </w:rPr>
        <w:t>О.В.Афанасьева, И.В.Михеева, К.М.Баранова. «Английский язык: «</w:t>
      </w:r>
      <w:proofErr w:type="spellStart"/>
      <w:r w:rsidRPr="00BD5BFF">
        <w:rPr>
          <w:rStyle w:val="c27"/>
        </w:rPr>
        <w:t>Rainbow</w:t>
      </w:r>
      <w:proofErr w:type="spellEnd"/>
      <w:r w:rsidRPr="00BD5BFF">
        <w:rPr>
          <w:rStyle w:val="c27"/>
        </w:rPr>
        <w:t xml:space="preserve">  </w:t>
      </w:r>
      <w:proofErr w:type="spellStart"/>
      <w:r w:rsidRPr="00BD5BFF">
        <w:rPr>
          <w:rStyle w:val="c27"/>
        </w:rPr>
        <w:t>English</w:t>
      </w:r>
      <w:proofErr w:type="spellEnd"/>
      <w:r w:rsidRPr="00BD5BFF">
        <w:rPr>
          <w:rStyle w:val="c27"/>
        </w:rPr>
        <w:t xml:space="preserve">»: Рабочая тетрадь для 11 </w:t>
      </w:r>
      <w:proofErr w:type="spellStart"/>
      <w:r w:rsidRPr="00BD5BFF">
        <w:rPr>
          <w:rStyle w:val="c27"/>
        </w:rPr>
        <w:t>кл</w:t>
      </w:r>
      <w:proofErr w:type="spellEnd"/>
      <w:r w:rsidRPr="00BD5BFF">
        <w:rPr>
          <w:rStyle w:val="c27"/>
        </w:rPr>
        <w:t xml:space="preserve">. </w:t>
      </w:r>
      <w:proofErr w:type="spellStart"/>
      <w:r w:rsidRPr="00BD5BFF">
        <w:rPr>
          <w:rStyle w:val="c27"/>
        </w:rPr>
        <w:t>Общеобраз</w:t>
      </w:r>
      <w:proofErr w:type="spellEnd"/>
      <w:r w:rsidRPr="00BD5BFF">
        <w:rPr>
          <w:rStyle w:val="c27"/>
        </w:rPr>
        <w:t xml:space="preserve">. </w:t>
      </w:r>
      <w:proofErr w:type="spellStart"/>
      <w:r w:rsidRPr="00BD5BFF">
        <w:rPr>
          <w:rStyle w:val="c27"/>
        </w:rPr>
        <w:t>Учрежд</w:t>
      </w:r>
      <w:proofErr w:type="spellEnd"/>
      <w:r w:rsidRPr="00BD5BFF">
        <w:rPr>
          <w:rStyle w:val="c27"/>
        </w:rPr>
        <w:t>. в двух частях — Москва: Дрофа, 2014;</w:t>
      </w:r>
    </w:p>
    <w:p w:rsidR="00BD5BFF" w:rsidRPr="00BD5BFF" w:rsidRDefault="00BD5BFF" w:rsidP="00BD5BFF">
      <w:pPr>
        <w:spacing w:after="120" w:line="360" w:lineRule="auto"/>
        <w:rPr>
          <w:b/>
        </w:rPr>
      </w:pPr>
      <w:r w:rsidRPr="001A0D1D">
        <w:rPr>
          <w:b/>
        </w:rPr>
        <w:t>Учебн</w:t>
      </w:r>
      <w:r>
        <w:rPr>
          <w:b/>
        </w:rPr>
        <w:t>о-методический комплект учителя</w:t>
      </w:r>
      <w:r w:rsidRPr="001A0D1D">
        <w:rPr>
          <w:b/>
        </w:rPr>
        <w:t xml:space="preserve">: </w:t>
      </w:r>
    </w:p>
    <w:p w:rsidR="00046C89" w:rsidRPr="00BD5BFF" w:rsidRDefault="00046C89" w:rsidP="00B00900">
      <w:pPr>
        <w:numPr>
          <w:ilvl w:val="0"/>
          <w:numId w:val="40"/>
        </w:numPr>
        <w:ind w:left="397" w:hanging="357"/>
      </w:pPr>
      <w:r w:rsidRPr="00BD5BFF">
        <w:rPr>
          <w:rStyle w:val="c27"/>
        </w:rPr>
        <w:t xml:space="preserve">О.В.Афанасьева, И.В.Михеева, К.М.Баранова. Авторская программа по английскому языку к УМК         О.В.Афанасьева, И.В.Михеева, К.М.Баранова. «Английский язык: </w:t>
      </w:r>
      <w:proofErr w:type="spellStart"/>
      <w:r w:rsidRPr="00BD5BFF">
        <w:rPr>
          <w:rStyle w:val="c27"/>
        </w:rPr>
        <w:t>Rainbow</w:t>
      </w:r>
      <w:proofErr w:type="spellEnd"/>
      <w:r w:rsidRPr="00BD5BFF">
        <w:rPr>
          <w:rStyle w:val="c27"/>
        </w:rPr>
        <w:t xml:space="preserve"> </w:t>
      </w:r>
      <w:proofErr w:type="spellStart"/>
      <w:r w:rsidRPr="00BD5BFF">
        <w:rPr>
          <w:rStyle w:val="c27"/>
        </w:rPr>
        <w:t>English</w:t>
      </w:r>
      <w:proofErr w:type="spellEnd"/>
      <w:r w:rsidRPr="00BD5BFF">
        <w:rPr>
          <w:rStyle w:val="c27"/>
        </w:rPr>
        <w:t>» для учащихся 10-11 классов общеобразовательных учреждений  - Москва: Дрофа, 2014;</w:t>
      </w:r>
    </w:p>
    <w:p w:rsidR="00046C89" w:rsidRPr="00BD5BFF" w:rsidRDefault="00046C89" w:rsidP="00B00900">
      <w:pPr>
        <w:numPr>
          <w:ilvl w:val="0"/>
          <w:numId w:val="40"/>
        </w:numPr>
        <w:ind w:left="397" w:hanging="357"/>
      </w:pPr>
      <w:r w:rsidRPr="00BD5BFF">
        <w:rPr>
          <w:rStyle w:val="c27"/>
        </w:rPr>
        <w:t xml:space="preserve">О.В.Афанасьева, И.В.Михеева, К.М.Баранова. «Английский язык: </w:t>
      </w:r>
      <w:proofErr w:type="spellStart"/>
      <w:r w:rsidRPr="00BD5BFF">
        <w:rPr>
          <w:rStyle w:val="c27"/>
        </w:rPr>
        <w:t>Rainbow</w:t>
      </w:r>
      <w:proofErr w:type="spellEnd"/>
      <w:r w:rsidRPr="00BD5BFF">
        <w:rPr>
          <w:rStyle w:val="c27"/>
        </w:rPr>
        <w:t xml:space="preserve">  </w:t>
      </w:r>
      <w:proofErr w:type="spellStart"/>
      <w:r w:rsidRPr="00BD5BFF">
        <w:rPr>
          <w:rStyle w:val="c27"/>
        </w:rPr>
        <w:t>English</w:t>
      </w:r>
      <w:proofErr w:type="spellEnd"/>
      <w:r w:rsidRPr="00BD5BFF">
        <w:rPr>
          <w:rStyle w:val="c27"/>
        </w:rPr>
        <w:t>»: книга  для  учителя — Москва: Дрофа, 2014;</w:t>
      </w:r>
    </w:p>
    <w:p w:rsidR="00046C89" w:rsidRPr="00BD5BFF" w:rsidRDefault="00046C89" w:rsidP="00B00900">
      <w:pPr>
        <w:numPr>
          <w:ilvl w:val="0"/>
          <w:numId w:val="40"/>
        </w:numPr>
        <w:ind w:left="397" w:hanging="357"/>
      </w:pPr>
      <w:r w:rsidRPr="00BD5BFF">
        <w:rPr>
          <w:rStyle w:val="c27"/>
        </w:rPr>
        <w:t xml:space="preserve">О.В.Афанасьева, И.В.Михеева, К.М.Баранова. «Английский язык: </w:t>
      </w:r>
      <w:proofErr w:type="spellStart"/>
      <w:r w:rsidRPr="00BD5BFF">
        <w:rPr>
          <w:rStyle w:val="c27"/>
        </w:rPr>
        <w:t>Rainbow</w:t>
      </w:r>
      <w:proofErr w:type="spellEnd"/>
      <w:r w:rsidRPr="00BD5BFF">
        <w:rPr>
          <w:rStyle w:val="c27"/>
        </w:rPr>
        <w:t xml:space="preserve">  </w:t>
      </w:r>
      <w:proofErr w:type="spellStart"/>
      <w:r w:rsidRPr="00BD5BFF">
        <w:rPr>
          <w:rStyle w:val="c27"/>
        </w:rPr>
        <w:t>English</w:t>
      </w:r>
      <w:proofErr w:type="spellEnd"/>
      <w:r w:rsidRPr="00BD5BFF">
        <w:rPr>
          <w:rStyle w:val="c27"/>
        </w:rPr>
        <w:t>»: CD MP3   - Москва: Дрофа, 2014;</w:t>
      </w:r>
    </w:p>
    <w:p w:rsidR="00BC041B" w:rsidRPr="00EA790B" w:rsidRDefault="00046C89" w:rsidP="007E6D3F">
      <w:pPr>
        <w:numPr>
          <w:ilvl w:val="0"/>
          <w:numId w:val="40"/>
        </w:numPr>
        <w:ind w:left="397" w:hanging="357"/>
      </w:pPr>
      <w:r w:rsidRPr="00BD5BFF">
        <w:rPr>
          <w:rStyle w:val="c27"/>
        </w:rPr>
        <w:t>Андросенко, Т.Д. Английский язык. 2-11 классы: внеклассные мероприятия. Волгоград: Учитель, 2011. – 167 с;</w:t>
      </w:r>
      <w:bookmarkStart w:id="2" w:name="_GoBack"/>
      <w:bookmarkEnd w:id="2"/>
    </w:p>
    <w:sectPr w:rsidR="00BC041B" w:rsidRPr="00EA790B" w:rsidSect="007E6D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4D2C"/>
    <w:multiLevelType w:val="multilevel"/>
    <w:tmpl w:val="A32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1208"/>
    <w:multiLevelType w:val="multilevel"/>
    <w:tmpl w:val="057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03234"/>
    <w:multiLevelType w:val="multilevel"/>
    <w:tmpl w:val="6940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F4E"/>
    <w:multiLevelType w:val="hybridMultilevel"/>
    <w:tmpl w:val="5718C45A"/>
    <w:lvl w:ilvl="0" w:tplc="C1402E6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4023DCD"/>
    <w:multiLevelType w:val="multilevel"/>
    <w:tmpl w:val="328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C23F0"/>
    <w:multiLevelType w:val="hybridMultilevel"/>
    <w:tmpl w:val="3F5C2C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E2115CE"/>
    <w:multiLevelType w:val="multilevel"/>
    <w:tmpl w:val="4B62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D7804"/>
    <w:multiLevelType w:val="multilevel"/>
    <w:tmpl w:val="085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15505"/>
    <w:multiLevelType w:val="multilevel"/>
    <w:tmpl w:val="B77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53E73"/>
    <w:multiLevelType w:val="multilevel"/>
    <w:tmpl w:val="EF54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65B80"/>
    <w:multiLevelType w:val="multilevel"/>
    <w:tmpl w:val="149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96D79"/>
    <w:multiLevelType w:val="multilevel"/>
    <w:tmpl w:val="21F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4B42976"/>
    <w:multiLevelType w:val="hybridMultilevel"/>
    <w:tmpl w:val="BEC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B204A"/>
    <w:multiLevelType w:val="multilevel"/>
    <w:tmpl w:val="035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126CC"/>
    <w:multiLevelType w:val="multilevel"/>
    <w:tmpl w:val="226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23A05"/>
    <w:multiLevelType w:val="multilevel"/>
    <w:tmpl w:val="219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9B7863"/>
    <w:multiLevelType w:val="multilevel"/>
    <w:tmpl w:val="968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83540B"/>
    <w:multiLevelType w:val="multilevel"/>
    <w:tmpl w:val="E7B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738C0"/>
    <w:multiLevelType w:val="multilevel"/>
    <w:tmpl w:val="9D5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D07381B"/>
    <w:multiLevelType w:val="multilevel"/>
    <w:tmpl w:val="616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A90046"/>
    <w:multiLevelType w:val="hybridMultilevel"/>
    <w:tmpl w:val="BEC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4952F75"/>
    <w:multiLevelType w:val="multilevel"/>
    <w:tmpl w:val="AAF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1380B"/>
    <w:multiLevelType w:val="multilevel"/>
    <w:tmpl w:val="903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C66A8"/>
    <w:multiLevelType w:val="multilevel"/>
    <w:tmpl w:val="1298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3C67E29"/>
    <w:multiLevelType w:val="multilevel"/>
    <w:tmpl w:val="8FE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60542"/>
    <w:multiLevelType w:val="multilevel"/>
    <w:tmpl w:val="EC04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137F68"/>
    <w:multiLevelType w:val="multilevel"/>
    <w:tmpl w:val="002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51A8D"/>
    <w:multiLevelType w:val="multilevel"/>
    <w:tmpl w:val="92C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B0828"/>
    <w:multiLevelType w:val="multilevel"/>
    <w:tmpl w:val="1D7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C1776"/>
    <w:multiLevelType w:val="multilevel"/>
    <w:tmpl w:val="6A5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DC7AB5"/>
    <w:multiLevelType w:val="hybridMultilevel"/>
    <w:tmpl w:val="03761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6018D"/>
    <w:multiLevelType w:val="multilevel"/>
    <w:tmpl w:val="694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634F1"/>
    <w:multiLevelType w:val="multilevel"/>
    <w:tmpl w:val="80E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"/>
  </w:num>
  <w:num w:numId="4">
    <w:abstractNumId w:val="23"/>
  </w:num>
  <w:num w:numId="5">
    <w:abstractNumId w:val="29"/>
  </w:num>
  <w:num w:numId="6">
    <w:abstractNumId w:val="12"/>
  </w:num>
  <w:num w:numId="7">
    <w:abstractNumId w:val="18"/>
  </w:num>
  <w:num w:numId="8">
    <w:abstractNumId w:val="10"/>
  </w:num>
  <w:num w:numId="9">
    <w:abstractNumId w:val="13"/>
  </w:num>
  <w:num w:numId="10">
    <w:abstractNumId w:val="11"/>
  </w:num>
  <w:num w:numId="11">
    <w:abstractNumId w:val="40"/>
  </w:num>
  <w:num w:numId="12">
    <w:abstractNumId w:val="22"/>
  </w:num>
  <w:num w:numId="13">
    <w:abstractNumId w:val="33"/>
  </w:num>
  <w:num w:numId="14">
    <w:abstractNumId w:val="1"/>
  </w:num>
  <w:num w:numId="15">
    <w:abstractNumId w:val="6"/>
  </w:num>
  <w:num w:numId="16">
    <w:abstractNumId w:val="35"/>
  </w:num>
  <w:num w:numId="17">
    <w:abstractNumId w:val="17"/>
  </w:num>
  <w:num w:numId="18">
    <w:abstractNumId w:val="14"/>
  </w:num>
  <w:num w:numId="19">
    <w:abstractNumId w:val="36"/>
  </w:num>
  <w:num w:numId="20">
    <w:abstractNumId w:val="28"/>
  </w:num>
  <w:num w:numId="21">
    <w:abstractNumId w:val="32"/>
  </w:num>
  <w:num w:numId="22">
    <w:abstractNumId w:val="19"/>
  </w:num>
  <w:num w:numId="23">
    <w:abstractNumId w:val="9"/>
  </w:num>
  <w:num w:numId="24">
    <w:abstractNumId w:val="30"/>
  </w:num>
  <w:num w:numId="25">
    <w:abstractNumId w:val="34"/>
  </w:num>
  <w:num w:numId="26">
    <w:abstractNumId w:val="7"/>
  </w:num>
  <w:num w:numId="27">
    <w:abstractNumId w:val="4"/>
  </w:num>
  <w:num w:numId="28">
    <w:abstractNumId w:val="20"/>
  </w:num>
  <w:num w:numId="29">
    <w:abstractNumId w:val="41"/>
  </w:num>
  <w:num w:numId="30">
    <w:abstractNumId w:val="24"/>
  </w:num>
  <w:num w:numId="31">
    <w:abstractNumId w:val="27"/>
  </w:num>
  <w:num w:numId="32">
    <w:abstractNumId w:val="8"/>
  </w:num>
  <w:num w:numId="33">
    <w:abstractNumId w:val="31"/>
  </w:num>
  <w:num w:numId="34">
    <w:abstractNumId w:val="15"/>
  </w:num>
  <w:num w:numId="35">
    <w:abstractNumId w:val="0"/>
  </w:num>
  <w:num w:numId="36">
    <w:abstractNumId w:val="26"/>
  </w:num>
  <w:num w:numId="37">
    <w:abstractNumId w:val="16"/>
  </w:num>
  <w:num w:numId="38">
    <w:abstractNumId w:val="3"/>
  </w:num>
  <w:num w:numId="39">
    <w:abstractNumId w:val="25"/>
  </w:num>
  <w:num w:numId="40">
    <w:abstractNumId w:val="21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78"/>
    <w:rsid w:val="00004034"/>
    <w:rsid w:val="00012901"/>
    <w:rsid w:val="00033AF9"/>
    <w:rsid w:val="0003657D"/>
    <w:rsid w:val="000425CD"/>
    <w:rsid w:val="00046C89"/>
    <w:rsid w:val="00050FC1"/>
    <w:rsid w:val="00053568"/>
    <w:rsid w:val="00061A77"/>
    <w:rsid w:val="00065825"/>
    <w:rsid w:val="00082EA2"/>
    <w:rsid w:val="00084D7E"/>
    <w:rsid w:val="000938A9"/>
    <w:rsid w:val="000B6E5C"/>
    <w:rsid w:val="000C05BA"/>
    <w:rsid w:val="000C0F19"/>
    <w:rsid w:val="000C6FAC"/>
    <w:rsid w:val="000F6B15"/>
    <w:rsid w:val="00106570"/>
    <w:rsid w:val="001104F2"/>
    <w:rsid w:val="00120E88"/>
    <w:rsid w:val="00121756"/>
    <w:rsid w:val="00122AAC"/>
    <w:rsid w:val="00125BA6"/>
    <w:rsid w:val="001324FF"/>
    <w:rsid w:val="0013278E"/>
    <w:rsid w:val="00135EC8"/>
    <w:rsid w:val="00137F7D"/>
    <w:rsid w:val="001433F1"/>
    <w:rsid w:val="00144C5C"/>
    <w:rsid w:val="00154D86"/>
    <w:rsid w:val="0015530B"/>
    <w:rsid w:val="00162AE6"/>
    <w:rsid w:val="00165B4D"/>
    <w:rsid w:val="0016681B"/>
    <w:rsid w:val="00175593"/>
    <w:rsid w:val="001776B9"/>
    <w:rsid w:val="00184502"/>
    <w:rsid w:val="00193998"/>
    <w:rsid w:val="00196B70"/>
    <w:rsid w:val="001A238E"/>
    <w:rsid w:val="001A2C0C"/>
    <w:rsid w:val="001B2310"/>
    <w:rsid w:val="001D157E"/>
    <w:rsid w:val="001E0DE5"/>
    <w:rsid w:val="00206E62"/>
    <w:rsid w:val="00216CD2"/>
    <w:rsid w:val="00222DEB"/>
    <w:rsid w:val="00231353"/>
    <w:rsid w:val="00257073"/>
    <w:rsid w:val="002606DC"/>
    <w:rsid w:val="00280361"/>
    <w:rsid w:val="00285CA7"/>
    <w:rsid w:val="002A3D29"/>
    <w:rsid w:val="002B291A"/>
    <w:rsid w:val="002C07A3"/>
    <w:rsid w:val="002C0F06"/>
    <w:rsid w:val="002D7DD5"/>
    <w:rsid w:val="002D7EC0"/>
    <w:rsid w:val="002E28CC"/>
    <w:rsid w:val="00305D1E"/>
    <w:rsid w:val="003172B7"/>
    <w:rsid w:val="003233DE"/>
    <w:rsid w:val="00336E13"/>
    <w:rsid w:val="00347BF6"/>
    <w:rsid w:val="003511C1"/>
    <w:rsid w:val="00374AE6"/>
    <w:rsid w:val="00375759"/>
    <w:rsid w:val="003946C0"/>
    <w:rsid w:val="003A0EA5"/>
    <w:rsid w:val="003A6FF5"/>
    <w:rsid w:val="003B4393"/>
    <w:rsid w:val="003B7B13"/>
    <w:rsid w:val="003C1AE1"/>
    <w:rsid w:val="003E2869"/>
    <w:rsid w:val="003F4294"/>
    <w:rsid w:val="00403F5B"/>
    <w:rsid w:val="00405397"/>
    <w:rsid w:val="00427112"/>
    <w:rsid w:val="00433638"/>
    <w:rsid w:val="00451F1E"/>
    <w:rsid w:val="00464F9D"/>
    <w:rsid w:val="00474A83"/>
    <w:rsid w:val="004865BE"/>
    <w:rsid w:val="004910CA"/>
    <w:rsid w:val="004945C0"/>
    <w:rsid w:val="004A075D"/>
    <w:rsid w:val="004A670B"/>
    <w:rsid w:val="004C6E29"/>
    <w:rsid w:val="004D76C2"/>
    <w:rsid w:val="004E6EF7"/>
    <w:rsid w:val="004F7F41"/>
    <w:rsid w:val="00506C1D"/>
    <w:rsid w:val="005136E1"/>
    <w:rsid w:val="00516BE6"/>
    <w:rsid w:val="00527132"/>
    <w:rsid w:val="005300D5"/>
    <w:rsid w:val="00537D7B"/>
    <w:rsid w:val="00557885"/>
    <w:rsid w:val="0056380E"/>
    <w:rsid w:val="005671C8"/>
    <w:rsid w:val="00570DA1"/>
    <w:rsid w:val="0057440D"/>
    <w:rsid w:val="005A15AF"/>
    <w:rsid w:val="005A3CD0"/>
    <w:rsid w:val="005A73D1"/>
    <w:rsid w:val="005B5CF6"/>
    <w:rsid w:val="005D0806"/>
    <w:rsid w:val="005E0D67"/>
    <w:rsid w:val="00601267"/>
    <w:rsid w:val="00606454"/>
    <w:rsid w:val="00612DF9"/>
    <w:rsid w:val="00614E1A"/>
    <w:rsid w:val="0062199B"/>
    <w:rsid w:val="0062402E"/>
    <w:rsid w:val="00626BBE"/>
    <w:rsid w:val="006413F8"/>
    <w:rsid w:val="00653E6A"/>
    <w:rsid w:val="00670276"/>
    <w:rsid w:val="00680A46"/>
    <w:rsid w:val="00687616"/>
    <w:rsid w:val="00691AF4"/>
    <w:rsid w:val="006B1119"/>
    <w:rsid w:val="006B2A38"/>
    <w:rsid w:val="006B60F4"/>
    <w:rsid w:val="006C138B"/>
    <w:rsid w:val="006C22F2"/>
    <w:rsid w:val="006D41D2"/>
    <w:rsid w:val="006D608B"/>
    <w:rsid w:val="006E2CB8"/>
    <w:rsid w:val="006E2FA9"/>
    <w:rsid w:val="006F12C1"/>
    <w:rsid w:val="006F2FC9"/>
    <w:rsid w:val="0071095E"/>
    <w:rsid w:val="00720B2B"/>
    <w:rsid w:val="00723952"/>
    <w:rsid w:val="00723AE5"/>
    <w:rsid w:val="007273D5"/>
    <w:rsid w:val="00731C94"/>
    <w:rsid w:val="00732302"/>
    <w:rsid w:val="00734D62"/>
    <w:rsid w:val="007354C3"/>
    <w:rsid w:val="00743F33"/>
    <w:rsid w:val="007524A8"/>
    <w:rsid w:val="0075596E"/>
    <w:rsid w:val="007757EC"/>
    <w:rsid w:val="00777287"/>
    <w:rsid w:val="00780D86"/>
    <w:rsid w:val="00781099"/>
    <w:rsid w:val="00782BAC"/>
    <w:rsid w:val="00786ADB"/>
    <w:rsid w:val="00797AE2"/>
    <w:rsid w:val="007B3D05"/>
    <w:rsid w:val="007C09E1"/>
    <w:rsid w:val="007C22AD"/>
    <w:rsid w:val="007C26EA"/>
    <w:rsid w:val="007D58FA"/>
    <w:rsid w:val="007E155C"/>
    <w:rsid w:val="007E6D3F"/>
    <w:rsid w:val="007F25F1"/>
    <w:rsid w:val="007F2B33"/>
    <w:rsid w:val="00821B56"/>
    <w:rsid w:val="008350CE"/>
    <w:rsid w:val="008359AF"/>
    <w:rsid w:val="008528ED"/>
    <w:rsid w:val="00856ADD"/>
    <w:rsid w:val="008606EE"/>
    <w:rsid w:val="00862A74"/>
    <w:rsid w:val="00875A1B"/>
    <w:rsid w:val="00882B85"/>
    <w:rsid w:val="00885F8B"/>
    <w:rsid w:val="008E4749"/>
    <w:rsid w:val="008E5AA2"/>
    <w:rsid w:val="00911E94"/>
    <w:rsid w:val="00912619"/>
    <w:rsid w:val="00927B69"/>
    <w:rsid w:val="00930757"/>
    <w:rsid w:val="00933AB2"/>
    <w:rsid w:val="0093771A"/>
    <w:rsid w:val="0094207D"/>
    <w:rsid w:val="00942D5F"/>
    <w:rsid w:val="009741D9"/>
    <w:rsid w:val="009753A5"/>
    <w:rsid w:val="009872C0"/>
    <w:rsid w:val="009A79FD"/>
    <w:rsid w:val="009C5BAB"/>
    <w:rsid w:val="009D5E75"/>
    <w:rsid w:val="009E5ED9"/>
    <w:rsid w:val="009F5986"/>
    <w:rsid w:val="00A059FA"/>
    <w:rsid w:val="00A125D3"/>
    <w:rsid w:val="00A33BDB"/>
    <w:rsid w:val="00A533EE"/>
    <w:rsid w:val="00A602C2"/>
    <w:rsid w:val="00A64C09"/>
    <w:rsid w:val="00A6532E"/>
    <w:rsid w:val="00A72ADA"/>
    <w:rsid w:val="00A7738C"/>
    <w:rsid w:val="00A838EC"/>
    <w:rsid w:val="00AE1A48"/>
    <w:rsid w:val="00B005B7"/>
    <w:rsid w:val="00B00900"/>
    <w:rsid w:val="00B10259"/>
    <w:rsid w:val="00B143EA"/>
    <w:rsid w:val="00B23C74"/>
    <w:rsid w:val="00B45055"/>
    <w:rsid w:val="00B67F28"/>
    <w:rsid w:val="00B97631"/>
    <w:rsid w:val="00BA03D2"/>
    <w:rsid w:val="00BA0E61"/>
    <w:rsid w:val="00BA5978"/>
    <w:rsid w:val="00BC041B"/>
    <w:rsid w:val="00BD203B"/>
    <w:rsid w:val="00BD4BB6"/>
    <w:rsid w:val="00BD5BFF"/>
    <w:rsid w:val="00BE60D0"/>
    <w:rsid w:val="00C065EA"/>
    <w:rsid w:val="00C1134B"/>
    <w:rsid w:val="00C12621"/>
    <w:rsid w:val="00C15443"/>
    <w:rsid w:val="00C17955"/>
    <w:rsid w:val="00C2045B"/>
    <w:rsid w:val="00C22B6B"/>
    <w:rsid w:val="00C34FE3"/>
    <w:rsid w:val="00C36DE2"/>
    <w:rsid w:val="00C51E9C"/>
    <w:rsid w:val="00C5255C"/>
    <w:rsid w:val="00C677DC"/>
    <w:rsid w:val="00C76A49"/>
    <w:rsid w:val="00CA5DFA"/>
    <w:rsid w:val="00CB1644"/>
    <w:rsid w:val="00CD261C"/>
    <w:rsid w:val="00CD37CD"/>
    <w:rsid w:val="00CE5F43"/>
    <w:rsid w:val="00CF3A5E"/>
    <w:rsid w:val="00D157B5"/>
    <w:rsid w:val="00D206B1"/>
    <w:rsid w:val="00D23D18"/>
    <w:rsid w:val="00D35E83"/>
    <w:rsid w:val="00D52C6D"/>
    <w:rsid w:val="00D65E06"/>
    <w:rsid w:val="00D80DE4"/>
    <w:rsid w:val="00D81692"/>
    <w:rsid w:val="00D90EF1"/>
    <w:rsid w:val="00D95558"/>
    <w:rsid w:val="00DA7400"/>
    <w:rsid w:val="00DB7D12"/>
    <w:rsid w:val="00DD0597"/>
    <w:rsid w:val="00DD3A97"/>
    <w:rsid w:val="00DE4CAA"/>
    <w:rsid w:val="00DF37A2"/>
    <w:rsid w:val="00E016F9"/>
    <w:rsid w:val="00E03BE8"/>
    <w:rsid w:val="00E049E8"/>
    <w:rsid w:val="00E06C77"/>
    <w:rsid w:val="00E070BD"/>
    <w:rsid w:val="00E15767"/>
    <w:rsid w:val="00E34913"/>
    <w:rsid w:val="00E45B3B"/>
    <w:rsid w:val="00E670E3"/>
    <w:rsid w:val="00E70C0B"/>
    <w:rsid w:val="00E72102"/>
    <w:rsid w:val="00EA790B"/>
    <w:rsid w:val="00EB6602"/>
    <w:rsid w:val="00ED4677"/>
    <w:rsid w:val="00EF1A6B"/>
    <w:rsid w:val="00F15D42"/>
    <w:rsid w:val="00F20768"/>
    <w:rsid w:val="00F26F53"/>
    <w:rsid w:val="00F36AEA"/>
    <w:rsid w:val="00F41231"/>
    <w:rsid w:val="00F42AF4"/>
    <w:rsid w:val="00F42EA4"/>
    <w:rsid w:val="00F47FE8"/>
    <w:rsid w:val="00F57F05"/>
    <w:rsid w:val="00F71F1C"/>
    <w:rsid w:val="00F94C9A"/>
    <w:rsid w:val="00FB50DC"/>
    <w:rsid w:val="00FB75EA"/>
    <w:rsid w:val="00FC1948"/>
    <w:rsid w:val="00FC507B"/>
    <w:rsid w:val="00FE45C2"/>
    <w:rsid w:val="00FF59BE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F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5BA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797AE2"/>
    <w:pPr>
      <w:jc w:val="center"/>
    </w:pPr>
    <w:rPr>
      <w:b/>
      <w:sz w:val="20"/>
    </w:rPr>
  </w:style>
  <w:style w:type="character" w:customStyle="1" w:styleId="apple-converted-space">
    <w:name w:val="apple-converted-space"/>
    <w:basedOn w:val="a0"/>
    <w:rsid w:val="00BD4BB6"/>
  </w:style>
  <w:style w:type="character" w:customStyle="1" w:styleId="butback">
    <w:name w:val="butback"/>
    <w:basedOn w:val="a0"/>
    <w:rsid w:val="002C0F06"/>
  </w:style>
  <w:style w:type="character" w:customStyle="1" w:styleId="submenu-table">
    <w:name w:val="submenu-table"/>
    <w:basedOn w:val="a0"/>
    <w:rsid w:val="002C0F06"/>
  </w:style>
  <w:style w:type="paragraph" w:styleId="a6">
    <w:name w:val="Normal (Web)"/>
    <w:basedOn w:val="a"/>
    <w:uiPriority w:val="99"/>
    <w:unhideWhenUsed/>
    <w:rsid w:val="00EB6602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E155C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354C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354C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354C3"/>
    <w:rPr>
      <w:b/>
    </w:rPr>
  </w:style>
  <w:style w:type="character" w:customStyle="1" w:styleId="ListLabel1">
    <w:name w:val="ListLabel 1"/>
    <w:uiPriority w:val="99"/>
    <w:rsid w:val="007354C3"/>
    <w:rPr>
      <w:rFonts w:eastAsia="Times New Roman"/>
    </w:rPr>
  </w:style>
  <w:style w:type="character" w:customStyle="1" w:styleId="ListLabel2">
    <w:name w:val="ListLabel 2"/>
    <w:uiPriority w:val="99"/>
    <w:rsid w:val="007354C3"/>
    <w:rPr>
      <w:rFonts w:eastAsia="Times New Roman"/>
    </w:rPr>
  </w:style>
  <w:style w:type="character" w:customStyle="1" w:styleId="ListLabel3">
    <w:name w:val="ListLabel 3"/>
    <w:uiPriority w:val="99"/>
    <w:rsid w:val="007354C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7354C3"/>
  </w:style>
  <w:style w:type="character" w:customStyle="1" w:styleId="a8">
    <w:name w:val="Выделение жирным"/>
    <w:uiPriority w:val="99"/>
    <w:rsid w:val="007354C3"/>
    <w:rPr>
      <w:b/>
    </w:rPr>
  </w:style>
  <w:style w:type="character" w:customStyle="1" w:styleId="WW8Num25z0">
    <w:name w:val="WW8Num25z0"/>
    <w:uiPriority w:val="99"/>
    <w:rsid w:val="007354C3"/>
    <w:rPr>
      <w:sz w:val="28"/>
    </w:rPr>
  </w:style>
  <w:style w:type="character" w:customStyle="1" w:styleId="WW8Num25z2">
    <w:name w:val="WW8Num25z2"/>
    <w:uiPriority w:val="99"/>
    <w:rsid w:val="007354C3"/>
  </w:style>
  <w:style w:type="character" w:customStyle="1" w:styleId="WW8Num25z3">
    <w:name w:val="WW8Num25z3"/>
    <w:uiPriority w:val="99"/>
    <w:rsid w:val="007354C3"/>
  </w:style>
  <w:style w:type="character" w:customStyle="1" w:styleId="WW8Num25z4">
    <w:name w:val="WW8Num25z4"/>
    <w:uiPriority w:val="99"/>
    <w:rsid w:val="007354C3"/>
  </w:style>
  <w:style w:type="character" w:customStyle="1" w:styleId="WW8Num25z5">
    <w:name w:val="WW8Num25z5"/>
    <w:uiPriority w:val="99"/>
    <w:rsid w:val="007354C3"/>
  </w:style>
  <w:style w:type="character" w:customStyle="1" w:styleId="WW8Num25z6">
    <w:name w:val="WW8Num25z6"/>
    <w:uiPriority w:val="99"/>
    <w:rsid w:val="007354C3"/>
  </w:style>
  <w:style w:type="character" w:customStyle="1" w:styleId="WW8Num25z7">
    <w:name w:val="WW8Num25z7"/>
    <w:uiPriority w:val="99"/>
    <w:rsid w:val="007354C3"/>
  </w:style>
  <w:style w:type="character" w:customStyle="1" w:styleId="WW8Num25z8">
    <w:name w:val="WW8Num25z8"/>
    <w:uiPriority w:val="99"/>
    <w:rsid w:val="007354C3"/>
  </w:style>
  <w:style w:type="paragraph" w:customStyle="1" w:styleId="a9">
    <w:name w:val="Заголовок"/>
    <w:basedOn w:val="a"/>
    <w:next w:val="aa"/>
    <w:uiPriority w:val="99"/>
    <w:rsid w:val="007354C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rsid w:val="007354C3"/>
    <w:pPr>
      <w:suppressAutoHyphens/>
      <w:spacing w:after="140" w:line="288" w:lineRule="auto"/>
    </w:pPr>
  </w:style>
  <w:style w:type="character" w:customStyle="1" w:styleId="ab">
    <w:name w:val="Основной текст Знак"/>
    <w:link w:val="aa"/>
    <w:uiPriority w:val="99"/>
    <w:rsid w:val="007354C3"/>
    <w:rPr>
      <w:sz w:val="24"/>
      <w:szCs w:val="24"/>
    </w:rPr>
  </w:style>
  <w:style w:type="paragraph" w:styleId="ac">
    <w:name w:val="List"/>
    <w:basedOn w:val="aa"/>
    <w:uiPriority w:val="99"/>
    <w:rsid w:val="007354C3"/>
    <w:rPr>
      <w:rFonts w:cs="Mangal"/>
    </w:rPr>
  </w:style>
  <w:style w:type="character" w:customStyle="1" w:styleId="a5">
    <w:name w:val="Название Знак"/>
    <w:link w:val="a4"/>
    <w:uiPriority w:val="99"/>
    <w:locked/>
    <w:rsid w:val="007354C3"/>
    <w:rPr>
      <w:b/>
      <w:szCs w:val="24"/>
    </w:rPr>
  </w:style>
  <w:style w:type="paragraph" w:styleId="1">
    <w:name w:val="index 1"/>
    <w:basedOn w:val="a"/>
    <w:next w:val="a"/>
    <w:autoRedefine/>
    <w:uiPriority w:val="99"/>
    <w:rsid w:val="007354C3"/>
    <w:pPr>
      <w:suppressAutoHyphens/>
      <w:ind w:left="240" w:hanging="240"/>
    </w:pPr>
  </w:style>
  <w:style w:type="paragraph" w:styleId="ad">
    <w:name w:val="index heading"/>
    <w:basedOn w:val="a"/>
    <w:uiPriority w:val="99"/>
    <w:rsid w:val="007354C3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354C3"/>
    <w:pPr>
      <w:suppressAutoHyphens/>
      <w:ind w:left="720" w:firstLine="700"/>
      <w:jc w:val="both"/>
    </w:pPr>
  </w:style>
  <w:style w:type="paragraph" w:styleId="ae">
    <w:name w:val="List Paragraph"/>
    <w:basedOn w:val="a"/>
    <w:uiPriority w:val="34"/>
    <w:qFormat/>
    <w:rsid w:val="007354C3"/>
    <w:pPr>
      <w:suppressAutoHyphens/>
      <w:ind w:left="708"/>
    </w:pPr>
    <w:rPr>
      <w:rFonts w:eastAsia="Calibri"/>
    </w:rPr>
  </w:style>
  <w:style w:type="paragraph" w:customStyle="1" w:styleId="10">
    <w:name w:val="Абзац списка1"/>
    <w:basedOn w:val="a"/>
    <w:uiPriority w:val="99"/>
    <w:rsid w:val="007354C3"/>
    <w:pPr>
      <w:suppressAutoHyphens/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354C3"/>
    <w:pPr>
      <w:suppressAutoHyphens/>
    </w:pPr>
  </w:style>
  <w:style w:type="paragraph" w:customStyle="1" w:styleId="af">
    <w:name w:val="Основной"/>
    <w:basedOn w:val="a"/>
    <w:link w:val="af0"/>
    <w:uiPriority w:val="99"/>
    <w:rsid w:val="007354C3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1">
    <w:name w:val="Содержимое врезки"/>
    <w:basedOn w:val="a"/>
    <w:uiPriority w:val="99"/>
    <w:rsid w:val="007354C3"/>
    <w:pPr>
      <w:suppressAutoHyphens/>
    </w:pPr>
  </w:style>
  <w:style w:type="paragraph" w:customStyle="1" w:styleId="dash041e0431044b0447043d044b0439">
    <w:name w:val="dash041e_0431_044b_0447_043d_044b_0439"/>
    <w:basedOn w:val="a"/>
    <w:uiPriority w:val="99"/>
    <w:rsid w:val="007354C3"/>
  </w:style>
  <w:style w:type="character" w:customStyle="1" w:styleId="dash041e0431044b0447043d044b0439char1">
    <w:name w:val="dash041e_0431_044b_0447_043d_044b_0439__char1"/>
    <w:uiPriority w:val="99"/>
    <w:rsid w:val="007354C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7354C3"/>
    <w:pPr>
      <w:tabs>
        <w:tab w:val="center" w:pos="4677"/>
        <w:tab w:val="right" w:pos="9355"/>
      </w:tabs>
      <w:suppressAutoHyphens/>
    </w:pPr>
  </w:style>
  <w:style w:type="character" w:customStyle="1" w:styleId="af3">
    <w:name w:val="Верхний колонтитул Знак"/>
    <w:link w:val="af2"/>
    <w:uiPriority w:val="99"/>
    <w:rsid w:val="007354C3"/>
    <w:rPr>
      <w:sz w:val="24"/>
      <w:szCs w:val="24"/>
    </w:rPr>
  </w:style>
  <w:style w:type="paragraph" w:styleId="af4">
    <w:name w:val="footer"/>
    <w:basedOn w:val="a"/>
    <w:link w:val="af5"/>
    <w:uiPriority w:val="99"/>
    <w:rsid w:val="007354C3"/>
    <w:pPr>
      <w:tabs>
        <w:tab w:val="center" w:pos="4677"/>
        <w:tab w:val="right" w:pos="9355"/>
      </w:tabs>
      <w:suppressAutoHyphens/>
    </w:pPr>
  </w:style>
  <w:style w:type="character" w:customStyle="1" w:styleId="af5">
    <w:name w:val="Нижний колонтитул Знак"/>
    <w:link w:val="af4"/>
    <w:uiPriority w:val="99"/>
    <w:rsid w:val="007354C3"/>
    <w:rPr>
      <w:sz w:val="24"/>
      <w:szCs w:val="24"/>
    </w:rPr>
  </w:style>
  <w:style w:type="paragraph" w:customStyle="1" w:styleId="p1">
    <w:name w:val="p1"/>
    <w:basedOn w:val="a"/>
    <w:uiPriority w:val="99"/>
    <w:rsid w:val="007354C3"/>
    <w:pPr>
      <w:spacing w:before="100" w:beforeAutospacing="1" w:after="100" w:afterAutospacing="1"/>
    </w:pPr>
  </w:style>
  <w:style w:type="character" w:customStyle="1" w:styleId="s1">
    <w:name w:val="s1"/>
    <w:uiPriority w:val="99"/>
    <w:rsid w:val="007354C3"/>
    <w:rPr>
      <w:rFonts w:cs="Times New Roman"/>
    </w:rPr>
  </w:style>
  <w:style w:type="paragraph" w:customStyle="1" w:styleId="p2">
    <w:name w:val="p2"/>
    <w:basedOn w:val="a"/>
    <w:uiPriority w:val="99"/>
    <w:rsid w:val="007354C3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354C3"/>
    <w:pPr>
      <w:spacing w:before="100" w:beforeAutospacing="1" w:after="100" w:afterAutospacing="1"/>
    </w:pPr>
  </w:style>
  <w:style w:type="character" w:customStyle="1" w:styleId="s3">
    <w:name w:val="s3"/>
    <w:uiPriority w:val="99"/>
    <w:rsid w:val="007354C3"/>
    <w:rPr>
      <w:rFonts w:cs="Times New Roman"/>
    </w:rPr>
  </w:style>
  <w:style w:type="paragraph" w:customStyle="1" w:styleId="p5">
    <w:name w:val="p5"/>
    <w:basedOn w:val="a"/>
    <w:uiPriority w:val="99"/>
    <w:rsid w:val="007354C3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rsid w:val="007354C3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7354C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7354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7354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rsid w:val="007354C3"/>
    <w:pPr>
      <w:suppressAutoHyphens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rsid w:val="007354C3"/>
    <w:rPr>
      <w:rFonts w:ascii="Tahoma" w:hAnsi="Tahoma" w:cs="Tahoma"/>
      <w:sz w:val="16"/>
      <w:szCs w:val="16"/>
    </w:rPr>
  </w:style>
  <w:style w:type="character" w:styleId="afa">
    <w:name w:val="Emphasis"/>
    <w:uiPriority w:val="99"/>
    <w:qFormat/>
    <w:rsid w:val="007354C3"/>
    <w:rPr>
      <w:rFonts w:cs="Times New Roman"/>
      <w:i/>
    </w:rPr>
  </w:style>
  <w:style w:type="paragraph" w:styleId="afb">
    <w:name w:val="No Spacing"/>
    <w:link w:val="afc"/>
    <w:uiPriority w:val="1"/>
    <w:qFormat/>
    <w:rsid w:val="007354C3"/>
    <w:rPr>
      <w:rFonts w:eastAsia="Calibri"/>
      <w:sz w:val="22"/>
      <w:szCs w:val="22"/>
    </w:rPr>
  </w:style>
  <w:style w:type="character" w:styleId="afd">
    <w:name w:val="Hyperlink"/>
    <w:uiPriority w:val="99"/>
    <w:rsid w:val="007354C3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7354C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354C3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7354C3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7354C3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7354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7354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7354C3"/>
    <w:pPr>
      <w:spacing w:before="100" w:beforeAutospacing="1" w:after="100" w:afterAutospacing="1"/>
    </w:pPr>
  </w:style>
  <w:style w:type="character" w:styleId="aff">
    <w:name w:val="page number"/>
    <w:uiPriority w:val="99"/>
    <w:rsid w:val="007354C3"/>
    <w:rPr>
      <w:rFonts w:cs="Times New Roman"/>
    </w:rPr>
  </w:style>
  <w:style w:type="paragraph" w:styleId="aff0">
    <w:name w:val="footnote text"/>
    <w:basedOn w:val="a"/>
    <w:link w:val="aff1"/>
    <w:uiPriority w:val="99"/>
    <w:rsid w:val="007354C3"/>
    <w:pPr>
      <w:suppressAutoHyphens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7354C3"/>
  </w:style>
  <w:style w:type="character" w:styleId="aff2">
    <w:name w:val="footnote reference"/>
    <w:uiPriority w:val="99"/>
    <w:rsid w:val="007354C3"/>
    <w:rPr>
      <w:rFonts w:ascii="Times New Roman" w:hAnsi="Times New Roman" w:cs="Times New Roman"/>
      <w:vertAlign w:val="superscript"/>
    </w:rPr>
  </w:style>
  <w:style w:type="character" w:customStyle="1" w:styleId="afc">
    <w:name w:val="Без интервала Знак"/>
    <w:link w:val="afb"/>
    <w:uiPriority w:val="99"/>
    <w:locked/>
    <w:rsid w:val="007354C3"/>
    <w:rPr>
      <w:rFonts w:eastAsia="Calibri"/>
      <w:sz w:val="22"/>
      <w:szCs w:val="22"/>
      <w:lang w:bidi="ar-SA"/>
    </w:rPr>
  </w:style>
  <w:style w:type="paragraph" w:customStyle="1" w:styleId="aff3">
    <w:name w:val="Буллит"/>
    <w:basedOn w:val="a"/>
    <w:link w:val="aff4"/>
    <w:uiPriority w:val="99"/>
    <w:rsid w:val="007354C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7354C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5">
    <w:name w:val="Курсив"/>
    <w:basedOn w:val="af"/>
    <w:uiPriority w:val="99"/>
    <w:rsid w:val="007354C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6">
    <w:name w:val="Буллит Курсив"/>
    <w:basedOn w:val="aff3"/>
    <w:uiPriority w:val="99"/>
    <w:rsid w:val="007354C3"/>
    <w:rPr>
      <w:i/>
      <w:iCs/>
    </w:rPr>
  </w:style>
  <w:style w:type="paragraph" w:styleId="aff7">
    <w:name w:val="Message Header"/>
    <w:basedOn w:val="a"/>
    <w:link w:val="aff8"/>
    <w:uiPriority w:val="99"/>
    <w:rsid w:val="007354C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8">
    <w:name w:val="Шапка Знак"/>
    <w:link w:val="aff7"/>
    <w:uiPriority w:val="99"/>
    <w:rsid w:val="007354C3"/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7354C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9">
    <w:name w:val="Подзаг"/>
    <w:basedOn w:val="af"/>
    <w:uiPriority w:val="99"/>
    <w:rsid w:val="007354C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4">
    <w:name w:val="Буллит Знак"/>
    <w:link w:val="aff3"/>
    <w:uiPriority w:val="99"/>
    <w:locked/>
    <w:rsid w:val="007354C3"/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7354C3"/>
    <w:rPr>
      <w:color w:val="000000"/>
      <w:w w:val="100"/>
    </w:rPr>
  </w:style>
  <w:style w:type="character" w:customStyle="1" w:styleId="af0">
    <w:name w:val="Основной Знак"/>
    <w:link w:val="af"/>
    <w:uiPriority w:val="99"/>
    <w:locked/>
    <w:rsid w:val="007354C3"/>
    <w:rPr>
      <w:rFonts w:ascii="Calibri" w:hAnsi="Calibri"/>
      <w:sz w:val="24"/>
    </w:rPr>
  </w:style>
  <w:style w:type="paragraph" w:customStyle="1" w:styleId="21">
    <w:name w:val="Средняя сетка 21"/>
    <w:basedOn w:val="a"/>
    <w:uiPriority w:val="99"/>
    <w:rsid w:val="007354C3"/>
    <w:pPr>
      <w:numPr>
        <w:numId w:val="35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a">
    <w:name w:val="Body Text Indent"/>
    <w:basedOn w:val="a"/>
    <w:link w:val="affb"/>
    <w:uiPriority w:val="99"/>
    <w:rsid w:val="007354C3"/>
    <w:pPr>
      <w:ind w:firstLine="720"/>
    </w:pPr>
    <w:rPr>
      <w:rFonts w:eastAsia="Calibri"/>
    </w:rPr>
  </w:style>
  <w:style w:type="character" w:customStyle="1" w:styleId="affb">
    <w:name w:val="Основной текст с отступом Знак"/>
    <w:link w:val="affa"/>
    <w:uiPriority w:val="99"/>
    <w:rsid w:val="007354C3"/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7354C3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73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7354C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354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Знак Знак2"/>
    <w:uiPriority w:val="99"/>
    <w:rsid w:val="0073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25BA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11">
    <w:name w:val="c11"/>
    <w:basedOn w:val="a"/>
    <w:rsid w:val="00053568"/>
    <w:pPr>
      <w:spacing w:before="120" w:after="120"/>
    </w:pPr>
  </w:style>
  <w:style w:type="character" w:customStyle="1" w:styleId="c29">
    <w:name w:val="c29"/>
    <w:basedOn w:val="a0"/>
    <w:rsid w:val="00053568"/>
  </w:style>
  <w:style w:type="paragraph" w:customStyle="1" w:styleId="c25">
    <w:name w:val="c25"/>
    <w:basedOn w:val="a"/>
    <w:rsid w:val="00053568"/>
    <w:pPr>
      <w:spacing w:before="120" w:after="120"/>
    </w:pPr>
  </w:style>
  <w:style w:type="character" w:customStyle="1" w:styleId="c24">
    <w:name w:val="c24"/>
    <w:basedOn w:val="a0"/>
    <w:rsid w:val="00053568"/>
  </w:style>
  <w:style w:type="character" w:customStyle="1" w:styleId="c13">
    <w:name w:val="c13"/>
    <w:basedOn w:val="a0"/>
    <w:rsid w:val="00053568"/>
  </w:style>
  <w:style w:type="character" w:customStyle="1" w:styleId="c28">
    <w:name w:val="c28"/>
    <w:basedOn w:val="a0"/>
    <w:rsid w:val="00053568"/>
  </w:style>
  <w:style w:type="character" w:customStyle="1" w:styleId="c40">
    <w:name w:val="c40"/>
    <w:basedOn w:val="a0"/>
    <w:rsid w:val="00046C89"/>
  </w:style>
  <w:style w:type="character" w:customStyle="1" w:styleId="c27">
    <w:name w:val="c27"/>
    <w:basedOn w:val="a0"/>
    <w:rsid w:val="00046C89"/>
  </w:style>
  <w:style w:type="paragraph" w:customStyle="1" w:styleId="c41">
    <w:name w:val="c41"/>
    <w:basedOn w:val="a"/>
    <w:rsid w:val="00046C89"/>
    <w:pPr>
      <w:spacing w:before="120" w:after="120"/>
    </w:pPr>
  </w:style>
  <w:style w:type="paragraph" w:customStyle="1" w:styleId="leftmargin">
    <w:name w:val="left_margin"/>
    <w:basedOn w:val="a"/>
    <w:rsid w:val="00B23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745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5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1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73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00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10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0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39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037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05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314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71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8833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9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59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0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8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45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0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6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10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05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59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24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205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487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21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8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3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1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65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4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1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7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1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96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6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4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81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044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C0F70-B99C-46F0-9F8A-43120F6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 </vt:lpstr>
    </vt:vector>
  </TitlesOfParts>
  <Company/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 </dc:title>
  <dc:subject/>
  <dc:creator>Константин</dc:creator>
  <cp:keywords/>
  <cp:lastModifiedBy>cab_319</cp:lastModifiedBy>
  <cp:revision>43</cp:revision>
  <dcterms:created xsi:type="dcterms:W3CDTF">2018-08-26T23:57:00Z</dcterms:created>
  <dcterms:modified xsi:type="dcterms:W3CDTF">2018-09-07T09:45:00Z</dcterms:modified>
</cp:coreProperties>
</file>