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D0EDF">
        <w:rPr>
          <w:rFonts w:ascii="Times New Roman" w:hAnsi="Times New Roman"/>
          <w:b/>
          <w:sz w:val="28"/>
          <w:szCs w:val="28"/>
        </w:rPr>
        <w:t>МБОУ лицей г. Лобня Московской области</w:t>
      </w:r>
    </w:p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2EB5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EDF">
        <w:rPr>
          <w:rFonts w:ascii="Times New Roman" w:hAnsi="Times New Roman"/>
          <w:b/>
          <w:sz w:val="28"/>
          <w:szCs w:val="28"/>
        </w:rPr>
        <w:t>Методическая работа</w:t>
      </w:r>
    </w:p>
    <w:p w:rsidR="00D12EB5" w:rsidRPr="005D0EDF" w:rsidRDefault="00D12EB5" w:rsidP="00DE79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EDF">
        <w:rPr>
          <w:rFonts w:ascii="Times New Roman" w:hAnsi="Times New Roman" w:cs="Times New Roman"/>
          <w:b/>
          <w:sz w:val="28"/>
          <w:szCs w:val="28"/>
        </w:rPr>
        <w:t>«Учебное</w:t>
      </w:r>
      <w:r w:rsidRPr="005D0E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D0EDF">
        <w:rPr>
          <w:rFonts w:ascii="Times New Roman" w:hAnsi="Times New Roman" w:cs="Times New Roman"/>
          <w:b/>
          <w:sz w:val="28"/>
          <w:szCs w:val="28"/>
        </w:rPr>
        <w:t>проектирование как процесс решения познавательных задач</w:t>
      </w:r>
      <w:r w:rsidR="00DE79B1">
        <w:rPr>
          <w:rFonts w:ascii="Times New Roman" w:hAnsi="Times New Roman" w:cs="Times New Roman"/>
          <w:b/>
          <w:sz w:val="28"/>
          <w:szCs w:val="28"/>
        </w:rPr>
        <w:t xml:space="preserve"> на уроках технологии</w:t>
      </w:r>
      <w:r w:rsidRPr="005D0EDF">
        <w:rPr>
          <w:rFonts w:ascii="Times New Roman" w:hAnsi="Times New Roman" w:cs="Times New Roman"/>
          <w:b/>
          <w:sz w:val="28"/>
          <w:szCs w:val="28"/>
        </w:rPr>
        <w:t>»</w:t>
      </w:r>
    </w:p>
    <w:p w:rsidR="00D12EB5" w:rsidRPr="005D0EDF" w:rsidRDefault="00D12EB5" w:rsidP="00D12EB5">
      <w:pPr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pStyle w:val="a3"/>
        <w:rPr>
          <w:b/>
        </w:rPr>
      </w:pPr>
    </w:p>
    <w:p w:rsidR="00D12EB5" w:rsidRPr="005D0EDF" w:rsidRDefault="00D12EB5" w:rsidP="00D12EB5">
      <w:pPr>
        <w:pStyle w:val="a3"/>
        <w:rPr>
          <w:rFonts w:ascii="Times New Roman" w:hAnsi="Times New Roman"/>
          <w:b/>
          <w:sz w:val="28"/>
          <w:szCs w:val="28"/>
        </w:rPr>
      </w:pPr>
      <w:r w:rsidRPr="005D0ED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Выполнила:</w:t>
      </w:r>
    </w:p>
    <w:p w:rsidR="00D12EB5" w:rsidRPr="005D0EDF" w:rsidRDefault="00D12EB5" w:rsidP="00D12EB5">
      <w:pPr>
        <w:pStyle w:val="a3"/>
        <w:rPr>
          <w:rFonts w:ascii="Times New Roman" w:hAnsi="Times New Roman"/>
          <w:b/>
          <w:sz w:val="28"/>
          <w:szCs w:val="28"/>
        </w:rPr>
      </w:pPr>
      <w:r w:rsidRPr="005D0ED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Дуброва Т.Е.,</w:t>
      </w:r>
    </w:p>
    <w:p w:rsidR="00D12EB5" w:rsidRPr="005D0EDF" w:rsidRDefault="00D12EB5" w:rsidP="00D12EB5">
      <w:pPr>
        <w:pStyle w:val="a3"/>
        <w:rPr>
          <w:rFonts w:ascii="Times New Roman" w:hAnsi="Times New Roman"/>
          <w:b/>
          <w:sz w:val="28"/>
          <w:szCs w:val="28"/>
        </w:rPr>
      </w:pPr>
      <w:r w:rsidRPr="005D0ED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учитель технологии</w:t>
      </w:r>
    </w:p>
    <w:p w:rsidR="00D12EB5" w:rsidRPr="005D0EDF" w:rsidRDefault="00D12EB5" w:rsidP="00D12EB5">
      <w:pPr>
        <w:pStyle w:val="a3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pStyle w:val="a3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both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D12EB5" w:rsidRPr="005D0EDF" w:rsidRDefault="00D12EB5" w:rsidP="00D12EB5">
      <w:pPr>
        <w:jc w:val="center"/>
        <w:rPr>
          <w:rFonts w:ascii="Times New Roman" w:hAnsi="Times New Roman"/>
          <w:b/>
          <w:sz w:val="28"/>
          <w:szCs w:val="28"/>
        </w:rPr>
      </w:pPr>
      <w:r w:rsidRPr="005D0EDF">
        <w:rPr>
          <w:rFonts w:ascii="Times New Roman" w:hAnsi="Times New Roman"/>
          <w:b/>
          <w:sz w:val="28"/>
          <w:szCs w:val="28"/>
        </w:rPr>
        <w:t>2019</w:t>
      </w:r>
    </w:p>
    <w:p w:rsidR="00D12EB5" w:rsidRPr="005D0EDF" w:rsidRDefault="00D12EB5" w:rsidP="00D12EB5">
      <w:pPr>
        <w:rPr>
          <w:rFonts w:ascii="Times New Roman" w:hAnsi="Times New Roman" w:cs="Times New Roman"/>
        </w:rPr>
      </w:pPr>
      <w:r w:rsidRPr="005D0EDF">
        <w:rPr>
          <w:rFonts w:ascii="Times New Roman" w:hAnsi="Times New Roman" w:cs="Times New Roman"/>
        </w:rPr>
        <w:lastRenderedPageBreak/>
        <w:t>«Проект есть всякое действие, индивидуальное или групповое, совершаемое от всего сердца».</w:t>
      </w:r>
    </w:p>
    <w:p w:rsidR="00D12EB5" w:rsidRPr="005D0EDF" w:rsidRDefault="00D12EB5" w:rsidP="00D12EB5">
      <w:pPr>
        <w:jc w:val="right"/>
        <w:rPr>
          <w:rFonts w:ascii="Times New Roman" w:hAnsi="Times New Roman" w:cs="Times New Roman"/>
        </w:rPr>
      </w:pPr>
      <w:r w:rsidRPr="005D0EDF">
        <w:rPr>
          <w:rFonts w:ascii="Times New Roman" w:hAnsi="Times New Roman" w:cs="Times New Roman"/>
        </w:rPr>
        <w:t xml:space="preserve">В. </w:t>
      </w:r>
      <w:proofErr w:type="spellStart"/>
      <w:r w:rsidRPr="005D0EDF">
        <w:rPr>
          <w:rFonts w:ascii="Times New Roman" w:hAnsi="Times New Roman" w:cs="Times New Roman"/>
        </w:rPr>
        <w:t>Килпатрик</w:t>
      </w:r>
      <w:proofErr w:type="spellEnd"/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Введение элементов проектирования в учебную деятельность позволяет уйти от монотонности учебного процесса, сочетать различные виды деятельности и формировать учебную самостоятельность учащихся. 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Возможно, это один из лучших способов научения  ребенка думать «хоть самую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малость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>»; самостоятельно добывать новые знания,</w:t>
      </w:r>
      <w:r w:rsidRPr="005D0EDF">
        <w:rPr>
          <w:b/>
          <w:sz w:val="24"/>
          <w:szCs w:val="24"/>
        </w:rPr>
        <w:t xml:space="preserve"> </w:t>
      </w:r>
      <w:r w:rsidRPr="005D0EDF">
        <w:rPr>
          <w:rFonts w:ascii="Times New Roman" w:hAnsi="Times New Roman" w:cs="Times New Roman"/>
          <w:sz w:val="28"/>
          <w:szCs w:val="28"/>
        </w:rPr>
        <w:t>пытаться связывать между собой разрозненные частички знаний, выстраивать из них логические цепочки, искать и находить решения учебных проблем, оценивать результаты своей деятельности.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EDF">
        <w:rPr>
          <w:rFonts w:ascii="Times New Roman" w:hAnsi="Times New Roman" w:cs="Times New Roman"/>
          <w:b/>
          <w:sz w:val="28"/>
          <w:szCs w:val="28"/>
        </w:rPr>
        <w:t>Виды познавательных задач в учебном проектировании по технологии.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Для выполнения проектного задания необходимо решить ряд задач</w:t>
      </w:r>
      <w:r w:rsidRPr="005D0ED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D0EDF">
        <w:rPr>
          <w:rFonts w:ascii="Times New Roman" w:hAnsi="Times New Roman" w:cs="Times New Roman"/>
          <w:sz w:val="28"/>
          <w:szCs w:val="28"/>
        </w:rPr>
        <w:t>различающихся по своему содержанию и характеру деятельности: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1. информационно-исследовательские;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2. конструкторские;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3. технико-технологические.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b/>
          <w:i/>
          <w:sz w:val="28"/>
          <w:szCs w:val="28"/>
        </w:rPr>
        <w:t>Информационно-исследовательские задачи.</w:t>
      </w:r>
      <w:r w:rsidRPr="005D0EDF">
        <w:rPr>
          <w:rFonts w:ascii="Times New Roman" w:hAnsi="Times New Roman" w:cs="Times New Roman"/>
          <w:sz w:val="28"/>
          <w:szCs w:val="28"/>
        </w:rPr>
        <w:t xml:space="preserve"> Данные задачи имеют своей целью сбор необходимой информации, ее дальнейший анализ и обобщение. Вместе с тем, данные задачи направлены на развитие мышления учащихся и формирование приемов и способов мыслительной деятельности. Они имеют несколько уровней сложности, в зависимости от применяемых для их решения мыслительных операций: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1. сбор сведений о конкретном объекте;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2. сравнительный анализ сведений и их обобщение.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Ставя перед учащимся такие задачи, необходимо помнить: умение обобщать материал формируется поэтапно, начиная с умения анализировать, выделять главное, сравнивать, классифицировать, делать несложные выводы. Данный процесс индивидуален для каждого учащегося и зависит от особенностей учебного материала.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b/>
          <w:i/>
          <w:sz w:val="28"/>
          <w:szCs w:val="28"/>
        </w:rPr>
        <w:t>Конструкторские задачи.</w:t>
      </w:r>
      <w:r w:rsidRPr="005D0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0EDF">
        <w:rPr>
          <w:rFonts w:ascii="Times New Roman" w:hAnsi="Times New Roman" w:cs="Times New Roman"/>
          <w:sz w:val="28"/>
          <w:szCs w:val="28"/>
        </w:rPr>
        <w:t xml:space="preserve">Данные задачи направлены на построение модели проектируемого объекта. При этом не обойтись без моделирования и конструирования — художественного (связанного с пропорциональностью, гармоничностью, цветовым оформлением и проч.), а также технического (учет функциональности и материальной основы объекта). Данные задачи решаются только поисковыми, исследовательскими методами, что является важнейшим средством развития конструкторских способностей учащихся: наблюдательности, пространственного воображения, мышления. В </w:t>
      </w:r>
      <w:r w:rsidRPr="005D0EDF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 учащиеся овладевают начатками интеллектуальных, художественно-графических, конструкторско-технических, технико-технологических умений и навыков. 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Структура данных задач в процессе проектирования строится на основе следующих этапов:</w:t>
      </w:r>
    </w:p>
    <w:p w:rsidR="00D12EB5" w:rsidRPr="005D0EDF" w:rsidRDefault="00D12EB5" w:rsidP="00D12EB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 xml:space="preserve">1. Выполнение эскиза изделия на основе </w:t>
      </w:r>
      <w:proofErr w:type="spellStart"/>
      <w:r w:rsidRPr="005D0EDF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Pr="005D0EDF">
        <w:rPr>
          <w:rFonts w:ascii="Times New Roman" w:hAnsi="Times New Roman"/>
          <w:sz w:val="28"/>
          <w:szCs w:val="28"/>
        </w:rPr>
        <w:t xml:space="preserve"> анализа, проведенного на предыдущем этапе. </w:t>
      </w:r>
    </w:p>
    <w:p w:rsidR="00D12EB5" w:rsidRPr="005D0EDF" w:rsidRDefault="00D12EB5" w:rsidP="00D12EB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>2. Создание опытного образца и его апробация (создание материальной модели проектируемого объекта).</w:t>
      </w:r>
    </w:p>
    <w:p w:rsidR="00D12EB5" w:rsidRPr="005D0EDF" w:rsidRDefault="00D12EB5" w:rsidP="00D12EB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>6. Корректировка и оценка предыдущей деятельности.</w:t>
      </w:r>
    </w:p>
    <w:p w:rsidR="00D12EB5" w:rsidRPr="005D0EDF" w:rsidRDefault="00D12EB5" w:rsidP="00D12EB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 xml:space="preserve">Успешность выполнения данного этапа во многом зависит от </w:t>
      </w:r>
      <w:proofErr w:type="spellStart"/>
      <w:r w:rsidRPr="005D0EDF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D0EDF">
        <w:rPr>
          <w:rFonts w:ascii="Times New Roman" w:hAnsi="Times New Roman"/>
          <w:sz w:val="28"/>
          <w:szCs w:val="28"/>
        </w:rPr>
        <w:t xml:space="preserve"> у учащихся графических знаний и умений, а также соответствующих способностей мышления: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предметно-действенных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>, связанных с практическими действиями над предметами;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наглядно-образных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>, опирающихся на восприятие и представления;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3. абстрактного мышления, характеризующегося способностью к мышлению понятиями, лишенными непосредственной наглядности.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b/>
          <w:i/>
          <w:sz w:val="28"/>
          <w:szCs w:val="28"/>
        </w:rPr>
        <w:t>Технико-технологические задачи.</w:t>
      </w:r>
      <w:r w:rsidRPr="005D0EDF">
        <w:rPr>
          <w:rFonts w:ascii="Times New Roman" w:hAnsi="Times New Roman" w:cs="Times New Roman"/>
          <w:sz w:val="28"/>
          <w:szCs w:val="28"/>
        </w:rPr>
        <w:t xml:space="preserve"> Данный вид задач считается наиболее разработанным в курсе технологии. Согласно логике процесса проектирования, технико-технологические задачи направлены на осуществление практической реализации идеи проекта и имеют следующую структуру:</w:t>
      </w:r>
    </w:p>
    <w:p w:rsidR="00D12EB5" w:rsidRPr="005D0EDF" w:rsidRDefault="00D12EB5" w:rsidP="00D12EB5">
      <w:pPr>
        <w:pStyle w:val="a3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>1. Планирование предстоящей деятельности.</w:t>
      </w:r>
    </w:p>
    <w:p w:rsidR="00D12EB5" w:rsidRPr="005D0EDF" w:rsidRDefault="00D12EB5" w:rsidP="00D12EB5">
      <w:pPr>
        <w:pStyle w:val="a3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>2. Подготовка материалов, оборудования и инструментов.</w:t>
      </w:r>
    </w:p>
    <w:p w:rsidR="00D12EB5" w:rsidRPr="005D0EDF" w:rsidRDefault="00D12EB5" w:rsidP="00D12EB5">
      <w:pPr>
        <w:pStyle w:val="a3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>3. Выполнение технологических операций по изготовлению отдельных деталей.</w:t>
      </w:r>
    </w:p>
    <w:p w:rsidR="00D12EB5" w:rsidRPr="005D0EDF" w:rsidRDefault="00D12EB5" w:rsidP="00D12EB5">
      <w:pPr>
        <w:pStyle w:val="a3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 xml:space="preserve">4. Сборка изделия. </w:t>
      </w:r>
    </w:p>
    <w:p w:rsidR="00D12EB5" w:rsidRPr="005D0EDF" w:rsidRDefault="00D12EB5" w:rsidP="00D12EB5">
      <w:pPr>
        <w:pStyle w:val="a3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>5. Отделка изделия.</w:t>
      </w:r>
    </w:p>
    <w:p w:rsidR="00D12EB5" w:rsidRPr="005D0EDF" w:rsidRDefault="00D12EB5" w:rsidP="00D12EB5">
      <w:pPr>
        <w:pStyle w:val="a3"/>
        <w:rPr>
          <w:rFonts w:ascii="Times New Roman" w:hAnsi="Times New Roman"/>
          <w:sz w:val="28"/>
          <w:szCs w:val="28"/>
        </w:rPr>
      </w:pPr>
      <w:r w:rsidRPr="005D0EDF">
        <w:rPr>
          <w:rFonts w:ascii="Times New Roman" w:hAnsi="Times New Roman"/>
          <w:sz w:val="28"/>
          <w:szCs w:val="28"/>
        </w:rPr>
        <w:t>6. Оформление результатов и их презентация.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Контроль качества осуществляется во время и после каждого этапа выполнения технико-технологической задачи.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Содержание деятельности учащихся в ходе выполнения техник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 xml:space="preserve"> технологической задачи разнообразно и связано с необходимостью решения материаловедческих, технологических, организационных, эксплуатационных, экономических, художественно-эстетических и других вопросов.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EDF">
        <w:rPr>
          <w:rFonts w:ascii="Times New Roman" w:hAnsi="Times New Roman" w:cs="Times New Roman"/>
          <w:b/>
          <w:sz w:val="28"/>
          <w:szCs w:val="28"/>
        </w:rPr>
        <w:t>Проекты и проектные задания.</w:t>
      </w:r>
    </w:p>
    <w:p w:rsidR="00D12EB5" w:rsidRPr="005D0EDF" w:rsidRDefault="00D12EB5" w:rsidP="00D12E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Практика организации учебного проектирования многообразна. Одним из условий эффективности этого процесса является соответствие уровня знаний и умений учащихся уровню осуществляемой ими деятельности. В </w:t>
      </w:r>
      <w:r w:rsidRPr="005D0EDF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этим проекты определенным образом классифицируют. Например, под собственно проектом понимают творческое решение задачи, поставленной учеником перед самим собой, а под проектным заданием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 xml:space="preserve">ешение учащимся задачи, поставленной учителем. </w:t>
      </w:r>
    </w:p>
    <w:p w:rsidR="00D12EB5" w:rsidRPr="005D0EDF" w:rsidRDefault="00D12EB5" w:rsidP="00D12EB5">
      <w:pPr>
        <w:pStyle w:val="a4"/>
        <w:spacing w:after="0"/>
        <w:ind w:firstLine="709"/>
        <w:jc w:val="both"/>
        <w:rPr>
          <w:sz w:val="28"/>
          <w:szCs w:val="28"/>
        </w:rPr>
      </w:pPr>
    </w:p>
    <w:p w:rsidR="00D12EB5" w:rsidRPr="005D0EDF" w:rsidRDefault="00D12EB5" w:rsidP="00D12EB5">
      <w:pPr>
        <w:pStyle w:val="a4"/>
        <w:spacing w:after="0"/>
        <w:ind w:firstLine="709"/>
        <w:jc w:val="center"/>
        <w:rPr>
          <w:b/>
        </w:rPr>
      </w:pPr>
      <w:r w:rsidRPr="005D0EDF">
        <w:rPr>
          <w:b/>
        </w:rPr>
        <w:t>Классификация проектов</w:t>
      </w:r>
    </w:p>
    <w:p w:rsidR="00D12EB5" w:rsidRPr="005D0EDF" w:rsidRDefault="00D12EB5" w:rsidP="00D12EB5">
      <w:pPr>
        <w:pStyle w:val="a4"/>
        <w:spacing w:after="0"/>
        <w:ind w:firstLine="709"/>
        <w:jc w:val="center"/>
        <w:rPr>
          <w:b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510"/>
        <w:gridCol w:w="3261"/>
        <w:gridCol w:w="2800"/>
      </w:tblGrid>
      <w:tr w:rsidR="00D12EB5" w:rsidRPr="005D0EDF" w:rsidTr="00CC3CF3">
        <w:tc>
          <w:tcPr>
            <w:tcW w:w="3510" w:type="dxa"/>
          </w:tcPr>
          <w:p w:rsidR="00D12EB5" w:rsidRPr="005D0EDF" w:rsidRDefault="00D12EB5" w:rsidP="00CC3CF3">
            <w:pPr>
              <w:jc w:val="center"/>
              <w:rPr>
                <w:b/>
                <w:sz w:val="28"/>
                <w:szCs w:val="28"/>
              </w:rPr>
            </w:pPr>
            <w:r w:rsidRPr="005D0EDF">
              <w:rPr>
                <w:b/>
                <w:snapToGrid w:val="0"/>
                <w:sz w:val="24"/>
                <w:szCs w:val="24"/>
              </w:rPr>
              <w:t>Виды проектов (проектных заданий)</w:t>
            </w:r>
          </w:p>
        </w:tc>
        <w:tc>
          <w:tcPr>
            <w:tcW w:w="3261" w:type="dxa"/>
          </w:tcPr>
          <w:p w:rsidR="00D12EB5" w:rsidRPr="005D0EDF" w:rsidRDefault="00D12EB5" w:rsidP="00CC3CF3">
            <w:pPr>
              <w:jc w:val="center"/>
              <w:rPr>
                <w:b/>
                <w:sz w:val="28"/>
                <w:szCs w:val="28"/>
              </w:rPr>
            </w:pPr>
            <w:r w:rsidRPr="005D0EDF">
              <w:rPr>
                <w:b/>
                <w:snapToGrid w:val="0"/>
                <w:sz w:val="24"/>
                <w:szCs w:val="24"/>
              </w:rPr>
              <w:t>Степень самостоятельности учащихся при их выполнении</w:t>
            </w:r>
          </w:p>
        </w:tc>
        <w:tc>
          <w:tcPr>
            <w:tcW w:w="2800" w:type="dxa"/>
          </w:tcPr>
          <w:p w:rsidR="00D12EB5" w:rsidRPr="005D0EDF" w:rsidRDefault="00D12EB5" w:rsidP="00CC3CF3">
            <w:pPr>
              <w:jc w:val="center"/>
              <w:rPr>
                <w:b/>
                <w:sz w:val="28"/>
                <w:szCs w:val="28"/>
              </w:rPr>
            </w:pPr>
            <w:r w:rsidRPr="005D0EDF">
              <w:rPr>
                <w:b/>
                <w:snapToGrid w:val="0"/>
                <w:sz w:val="24"/>
                <w:szCs w:val="24"/>
              </w:rPr>
              <w:t>Уровень познавательной активности учащихся</w:t>
            </w:r>
          </w:p>
        </w:tc>
      </w:tr>
      <w:tr w:rsidR="00D12EB5" w:rsidRPr="005D0EDF" w:rsidTr="00CC3CF3">
        <w:tc>
          <w:tcPr>
            <w:tcW w:w="3510" w:type="dxa"/>
          </w:tcPr>
          <w:p w:rsidR="00D12EB5" w:rsidRPr="005D0EDF" w:rsidRDefault="00D12EB5" w:rsidP="00CC3CF3">
            <w:pPr>
              <w:rPr>
                <w:b/>
                <w:snapToGrid w:val="0"/>
                <w:sz w:val="24"/>
                <w:szCs w:val="24"/>
              </w:rPr>
            </w:pPr>
            <w:r w:rsidRPr="005D0EDF">
              <w:rPr>
                <w:b/>
                <w:snapToGrid w:val="0"/>
                <w:sz w:val="24"/>
                <w:szCs w:val="24"/>
              </w:rPr>
              <w:t xml:space="preserve">Первый уровень. </w:t>
            </w:r>
          </w:p>
          <w:p w:rsidR="00D12EB5" w:rsidRPr="005D0EDF" w:rsidRDefault="00D12EB5" w:rsidP="00CC3CF3">
            <w:pPr>
              <w:rPr>
                <w:snapToGrid w:val="0"/>
                <w:sz w:val="24"/>
                <w:szCs w:val="24"/>
              </w:rPr>
            </w:pPr>
            <w:r w:rsidRPr="005D0EDF">
              <w:rPr>
                <w:snapToGrid w:val="0"/>
                <w:sz w:val="24"/>
                <w:szCs w:val="24"/>
              </w:rPr>
              <w:t>Учебные (реп</w:t>
            </w:r>
            <w:r w:rsidR="00B20D22">
              <w:rPr>
                <w:snapToGrid w:val="0"/>
                <w:sz w:val="24"/>
                <w:szCs w:val="24"/>
              </w:rPr>
              <w:t>родуктивные) проектные задания</w:t>
            </w:r>
          </w:p>
        </w:tc>
        <w:tc>
          <w:tcPr>
            <w:tcW w:w="3261" w:type="dxa"/>
          </w:tcPr>
          <w:p w:rsidR="00D12EB5" w:rsidRPr="005D0EDF" w:rsidRDefault="00D12EB5" w:rsidP="00CC3CF3">
            <w:pPr>
              <w:jc w:val="both"/>
              <w:rPr>
                <w:b/>
                <w:sz w:val="28"/>
                <w:szCs w:val="28"/>
              </w:rPr>
            </w:pPr>
            <w:r w:rsidRPr="005D0EDF">
              <w:rPr>
                <w:snapToGrid w:val="0"/>
                <w:sz w:val="24"/>
                <w:szCs w:val="24"/>
              </w:rPr>
              <w:t>Выполнение поставленной задачи предложенными способами</w:t>
            </w:r>
          </w:p>
        </w:tc>
        <w:tc>
          <w:tcPr>
            <w:tcW w:w="2800" w:type="dxa"/>
          </w:tcPr>
          <w:p w:rsidR="00D12EB5" w:rsidRPr="005D0EDF" w:rsidRDefault="00D12EB5" w:rsidP="00CC3CF3">
            <w:pPr>
              <w:rPr>
                <w:b/>
                <w:sz w:val="28"/>
                <w:szCs w:val="28"/>
              </w:rPr>
            </w:pPr>
            <w:r w:rsidRPr="005D0EDF">
              <w:rPr>
                <w:snapToGrid w:val="0"/>
                <w:sz w:val="24"/>
                <w:szCs w:val="24"/>
              </w:rPr>
              <w:t>Репродуктивно - подражательная активность</w:t>
            </w:r>
          </w:p>
        </w:tc>
      </w:tr>
      <w:tr w:rsidR="00D12EB5" w:rsidRPr="005D0EDF" w:rsidTr="00CC3CF3">
        <w:tc>
          <w:tcPr>
            <w:tcW w:w="3510" w:type="dxa"/>
          </w:tcPr>
          <w:p w:rsidR="00D12EB5" w:rsidRPr="005D0EDF" w:rsidRDefault="00D12EB5" w:rsidP="00CC3CF3">
            <w:pPr>
              <w:rPr>
                <w:snapToGrid w:val="0"/>
                <w:sz w:val="24"/>
                <w:szCs w:val="24"/>
              </w:rPr>
            </w:pPr>
            <w:r w:rsidRPr="005D0EDF">
              <w:rPr>
                <w:b/>
                <w:snapToGrid w:val="0"/>
                <w:sz w:val="24"/>
                <w:szCs w:val="24"/>
              </w:rPr>
              <w:t xml:space="preserve">Второй уровень. </w:t>
            </w:r>
            <w:r w:rsidRPr="005D0EDF">
              <w:rPr>
                <w:snapToGrid w:val="0"/>
                <w:sz w:val="24"/>
                <w:szCs w:val="24"/>
              </w:rPr>
              <w:t>Эвристические (продуктивные) проектные задания</w:t>
            </w:r>
          </w:p>
        </w:tc>
        <w:tc>
          <w:tcPr>
            <w:tcW w:w="3261" w:type="dxa"/>
          </w:tcPr>
          <w:p w:rsidR="00D12EB5" w:rsidRPr="005D0EDF" w:rsidRDefault="00D12EB5" w:rsidP="00CC3CF3">
            <w:pPr>
              <w:jc w:val="both"/>
              <w:rPr>
                <w:b/>
                <w:sz w:val="28"/>
                <w:szCs w:val="28"/>
              </w:rPr>
            </w:pPr>
            <w:r w:rsidRPr="005D0EDF">
              <w:rPr>
                <w:snapToGrid w:val="0"/>
                <w:sz w:val="24"/>
                <w:szCs w:val="24"/>
              </w:rPr>
              <w:t>Самостоятельный выбор средств выполнения поставленной задачи и ее разрешение</w:t>
            </w:r>
          </w:p>
        </w:tc>
        <w:tc>
          <w:tcPr>
            <w:tcW w:w="2800" w:type="dxa"/>
          </w:tcPr>
          <w:p w:rsidR="00D12EB5" w:rsidRPr="005D0EDF" w:rsidRDefault="00D12EB5" w:rsidP="00CC3CF3">
            <w:pPr>
              <w:jc w:val="both"/>
              <w:rPr>
                <w:b/>
                <w:sz w:val="28"/>
                <w:szCs w:val="28"/>
              </w:rPr>
            </w:pPr>
            <w:r w:rsidRPr="005D0EDF">
              <w:rPr>
                <w:snapToGrid w:val="0"/>
                <w:sz w:val="24"/>
                <w:szCs w:val="24"/>
              </w:rPr>
              <w:t>Поисково-исполнительская активность</w:t>
            </w:r>
          </w:p>
        </w:tc>
      </w:tr>
      <w:tr w:rsidR="00D12EB5" w:rsidRPr="005D0EDF" w:rsidTr="00CC3CF3">
        <w:tc>
          <w:tcPr>
            <w:tcW w:w="3510" w:type="dxa"/>
          </w:tcPr>
          <w:p w:rsidR="00D12EB5" w:rsidRPr="005D0EDF" w:rsidRDefault="00D12EB5" w:rsidP="00CC3CF3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5D0EDF">
              <w:rPr>
                <w:b/>
                <w:snapToGrid w:val="0"/>
                <w:sz w:val="24"/>
                <w:szCs w:val="24"/>
              </w:rPr>
              <w:t xml:space="preserve">Третий уровень. </w:t>
            </w:r>
          </w:p>
          <w:p w:rsidR="00D12EB5" w:rsidRPr="005D0EDF" w:rsidRDefault="00D12EB5" w:rsidP="00CC3CF3">
            <w:pPr>
              <w:jc w:val="both"/>
              <w:rPr>
                <w:b/>
                <w:sz w:val="28"/>
                <w:szCs w:val="28"/>
              </w:rPr>
            </w:pPr>
            <w:r w:rsidRPr="005D0EDF">
              <w:rPr>
                <w:snapToGrid w:val="0"/>
                <w:sz w:val="24"/>
                <w:szCs w:val="24"/>
              </w:rPr>
              <w:t>Творческие проекты</w:t>
            </w:r>
          </w:p>
        </w:tc>
        <w:tc>
          <w:tcPr>
            <w:tcW w:w="3261" w:type="dxa"/>
          </w:tcPr>
          <w:p w:rsidR="00D12EB5" w:rsidRPr="005D0EDF" w:rsidRDefault="00D12EB5" w:rsidP="00CC3CF3">
            <w:pPr>
              <w:jc w:val="both"/>
              <w:rPr>
                <w:b/>
                <w:sz w:val="28"/>
                <w:szCs w:val="28"/>
              </w:rPr>
            </w:pPr>
            <w:r w:rsidRPr="005D0EDF">
              <w:rPr>
                <w:sz w:val="24"/>
                <w:szCs w:val="24"/>
              </w:rPr>
              <w:t>Самостоятельная постановка задачи и выбор путей ее решения</w:t>
            </w:r>
          </w:p>
        </w:tc>
        <w:tc>
          <w:tcPr>
            <w:tcW w:w="2800" w:type="dxa"/>
          </w:tcPr>
          <w:p w:rsidR="00D12EB5" w:rsidRPr="005D0EDF" w:rsidRDefault="00D12EB5" w:rsidP="00CC3CF3">
            <w:pPr>
              <w:jc w:val="both"/>
              <w:rPr>
                <w:b/>
                <w:sz w:val="28"/>
                <w:szCs w:val="28"/>
              </w:rPr>
            </w:pPr>
            <w:r w:rsidRPr="005D0EDF">
              <w:rPr>
                <w:snapToGrid w:val="0"/>
                <w:sz w:val="24"/>
                <w:szCs w:val="24"/>
              </w:rPr>
              <w:t>Творческая активность</w:t>
            </w:r>
          </w:p>
        </w:tc>
      </w:tr>
    </w:tbl>
    <w:p w:rsidR="00D12EB5" w:rsidRPr="005D0EDF" w:rsidRDefault="00D12EB5" w:rsidP="00D12EB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  <w:u w:val="single"/>
        </w:rPr>
        <w:t>Первый уровень: Осмысление и воспроизведение по образцу.</w:t>
      </w:r>
      <w:r w:rsidRPr="005D0EDF">
        <w:rPr>
          <w:rFonts w:ascii="Times New Roman" w:hAnsi="Times New Roman" w:cs="Times New Roman"/>
          <w:sz w:val="28"/>
          <w:szCs w:val="28"/>
        </w:rPr>
        <w:t xml:space="preserve"> Учебные проектные задания</w:t>
      </w:r>
      <w:r w:rsidRPr="005D0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0EDF">
        <w:rPr>
          <w:rFonts w:ascii="Times New Roman" w:hAnsi="Times New Roman" w:cs="Times New Roman"/>
          <w:sz w:val="28"/>
          <w:szCs w:val="28"/>
        </w:rPr>
        <w:t>ориентированы на репродуктивно-подражательную деятельность учащихся. Общая цель данного этапа направлена на развитие у учащихся способностей копирования и самостоятельного воспроизведения по образцу или памяти типичных познавательных действий.</w:t>
      </w:r>
      <w:r w:rsidRPr="005D0EDF">
        <w:t xml:space="preserve"> </w:t>
      </w:r>
    </w:p>
    <w:p w:rsidR="00D12EB5" w:rsidRPr="005D0EDF" w:rsidRDefault="00D12EB5" w:rsidP="00D12E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Самостоятельная деятельность учащихся на данном этапе сводится к следующему:</w:t>
      </w:r>
    </w:p>
    <w:p w:rsidR="00D12EB5" w:rsidRPr="005D0EDF" w:rsidRDefault="00D12EB5" w:rsidP="00D12EB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анализу ранее изученного материала и применению его для выполнения конкретного задания;</w:t>
      </w:r>
    </w:p>
    <w:p w:rsidR="00D12EB5" w:rsidRPr="005D0EDF" w:rsidRDefault="00D12EB5" w:rsidP="00D12EB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овладению и усовершенствованию умений и навыков познавательного и практического характера.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  <w:u w:val="single"/>
        </w:rPr>
        <w:t xml:space="preserve">Примером </w:t>
      </w:r>
      <w:r w:rsidRPr="005D0EDF">
        <w:rPr>
          <w:rFonts w:ascii="Times New Roman" w:hAnsi="Times New Roman" w:cs="Times New Roman"/>
          <w:snapToGrid w:val="0"/>
          <w:sz w:val="28"/>
          <w:szCs w:val="28"/>
          <w:u w:val="single"/>
        </w:rPr>
        <w:t>учебного проектного задания</w:t>
      </w:r>
      <w:r w:rsidRPr="005D0EDF">
        <w:rPr>
          <w:rFonts w:ascii="Times New Roman" w:hAnsi="Times New Roman" w:cs="Times New Roman"/>
          <w:sz w:val="28"/>
          <w:szCs w:val="28"/>
        </w:rPr>
        <w:t xml:space="preserve"> может служить изучение тем раздела «Конструирование, моделирование и изготовление одежды»: «Изготовление фартука» в 5 классе. 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Какие познавательные задачи мы при этом решаем?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При выполнении такого задания учащиеся сталкиваются с трудностями, для преодоления которых им необходимо изучить новый материал и овладеть специфическими навыками: научиться работать со швейным оборудованием, освоить несколько технологических операций, научиться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рационально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 xml:space="preserve"> использовать учебное время.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учащиеся еще не знакомы с технологией пошива одежды, им на помощь приходит учитель, предлагая конкретные </w:t>
      </w:r>
      <w:r w:rsidRPr="005D0EDF">
        <w:rPr>
          <w:rFonts w:ascii="Times New Roman" w:hAnsi="Times New Roman" w:cs="Times New Roman"/>
          <w:snapToGrid w:val="0"/>
          <w:sz w:val="28"/>
          <w:szCs w:val="28"/>
        </w:rPr>
        <w:t>способы</w:t>
      </w:r>
      <w:r w:rsidRPr="005D0EDF">
        <w:rPr>
          <w:rFonts w:ascii="Times New Roman" w:hAnsi="Times New Roman" w:cs="Times New Roman"/>
          <w:sz w:val="28"/>
          <w:szCs w:val="28"/>
        </w:rPr>
        <w:t xml:space="preserve"> </w:t>
      </w:r>
      <w:r w:rsidRPr="005D0EDF">
        <w:rPr>
          <w:rFonts w:ascii="Times New Roman" w:hAnsi="Times New Roman" w:cs="Times New Roman"/>
          <w:snapToGrid w:val="0"/>
          <w:sz w:val="28"/>
          <w:szCs w:val="28"/>
        </w:rPr>
        <w:t>выполнения поставленной задачи.</w:t>
      </w:r>
      <w:r w:rsidRPr="005D0EDF">
        <w:rPr>
          <w:rFonts w:ascii="Times New Roman" w:hAnsi="Times New Roman" w:cs="Times New Roman"/>
          <w:sz w:val="28"/>
          <w:szCs w:val="28"/>
        </w:rPr>
        <w:t xml:space="preserve"> При этом познавательная деятельность учащихся характеризуется, в основном, репродуктивной активностью, т.е. малой степенью самостоятельности. Но даже в данный процесс можно  внести элементы творчества, уйти от единообразия. </w:t>
      </w:r>
      <w:r>
        <w:rPr>
          <w:rFonts w:ascii="Times New Roman" w:hAnsi="Times New Roman" w:cs="Times New Roman"/>
          <w:sz w:val="28"/>
          <w:szCs w:val="28"/>
        </w:rPr>
        <w:t>Для этого</w:t>
      </w:r>
      <w:r w:rsidRPr="005D0EDF">
        <w:rPr>
          <w:rFonts w:ascii="Times New Roman" w:hAnsi="Times New Roman" w:cs="Times New Roman"/>
          <w:sz w:val="28"/>
          <w:szCs w:val="28"/>
        </w:rPr>
        <w:t xml:space="preserve"> при изготовлени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D0EDF">
        <w:rPr>
          <w:rFonts w:ascii="Times New Roman" w:hAnsi="Times New Roman" w:cs="Times New Roman"/>
          <w:sz w:val="28"/>
          <w:szCs w:val="28"/>
        </w:rPr>
        <w:t xml:space="preserve"> фартука учащиеся сами моделируют детали, пробуют комбинировать ткани, декорировать изделие.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DE291" wp14:editId="5EF9D69A">
            <wp:extent cx="3479800" cy="2610501"/>
            <wp:effectExtent l="0" t="0" r="6350" b="0"/>
            <wp:docPr id="7" name="Рисунок 7" descr="F:\Camera\Анюта\В ЛИЦЕЙ\DSC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mera\Анюта\В ЛИЦЕЙ\DSC00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70" cy="260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B5" w:rsidRPr="005D0EDF" w:rsidRDefault="00D12EB5" w:rsidP="00D12EB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  <w:u w:val="single"/>
        </w:rPr>
        <w:t>Второй уровень:</w:t>
      </w:r>
      <w:r w:rsidRPr="005D0EDF">
        <w:rPr>
          <w:u w:val="single"/>
        </w:rPr>
        <w:t xml:space="preserve"> </w:t>
      </w:r>
      <w:r w:rsidRPr="005D0EDF">
        <w:rPr>
          <w:rFonts w:ascii="Times New Roman" w:hAnsi="Times New Roman" w:cs="Times New Roman"/>
          <w:sz w:val="28"/>
          <w:szCs w:val="28"/>
          <w:u w:val="single"/>
        </w:rPr>
        <w:t>Эвристические (продуктивные) проектные задания</w:t>
      </w:r>
      <w:r w:rsidRPr="005D0EDF">
        <w:rPr>
          <w:rFonts w:ascii="Times New Roman" w:hAnsi="Times New Roman" w:cs="Times New Roman"/>
          <w:sz w:val="28"/>
          <w:szCs w:val="28"/>
        </w:rPr>
        <w:t xml:space="preserve"> ориентируются на поисково-исполнительскую активность и конструктивно-воспроизводящую самостоятельность учащихся. С накоплением опыта у учеников значительно развивается умение находить несколько способов решения одной задачи, сопоставлять их и выбрать наиболее рациональный, а это переводит познавательную деятельность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 xml:space="preserve"> репродуктивного на продуктивный уровень. Общая цель данного этапа заключается в развитии у учеников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способностей самостоятельного выбора средств выполнения поставленной задачи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>.</w:t>
      </w:r>
      <w:r w:rsidRPr="005D0EDF">
        <w:rPr>
          <w:b/>
        </w:rPr>
        <w:t xml:space="preserve"> 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Содержательная сторона деятельности на данном этапе заключается:</w:t>
      </w:r>
    </w:p>
    <w:p w:rsidR="00D12EB5" w:rsidRPr="005D0EDF" w:rsidRDefault="00D12EB5" w:rsidP="00D12E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в комплексном использовании приобретенных знаний для решения поставленных задач;</w:t>
      </w:r>
    </w:p>
    <w:p w:rsidR="00D12EB5" w:rsidRPr="005D0EDF" w:rsidRDefault="00D12EB5" w:rsidP="00D12EB5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в приобретении опыта поисковой деятельности, овладении элементами творческой деятельности.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Учащимся приходится решать вопросы, связанные с выбором материала, разработкой технологической последовательности изготовления изделия, рациональной организацией технологического процесса, распределением ролей при групповой организации процесса, расчетом экономической </w:t>
      </w:r>
      <w:r w:rsidRPr="005D0EDF">
        <w:rPr>
          <w:rFonts w:ascii="Times New Roman" w:hAnsi="Times New Roman" w:cs="Times New Roman"/>
          <w:sz w:val="28"/>
          <w:szCs w:val="28"/>
        </w:rPr>
        <w:lastRenderedPageBreak/>
        <w:t xml:space="preserve">целесообразности и т.д., то есть решать задачи на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частично-поисковом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 xml:space="preserve"> и творческих уровнях деятельности.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line="240" w:lineRule="auto"/>
        <w:jc w:val="both"/>
        <w:rPr>
          <w:b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  <w:u w:val="single"/>
        </w:rPr>
        <w:t xml:space="preserve">Примером </w:t>
      </w:r>
      <w:r w:rsidRPr="005D0EDF">
        <w:rPr>
          <w:rFonts w:ascii="Times New Roman" w:hAnsi="Times New Roman" w:cs="Times New Roman"/>
          <w:snapToGrid w:val="0"/>
          <w:sz w:val="28"/>
          <w:szCs w:val="28"/>
          <w:u w:val="single"/>
        </w:rPr>
        <w:t>эвристического проектного учебного задания</w:t>
      </w:r>
      <w:r w:rsidRPr="005D0EDF">
        <w:rPr>
          <w:rFonts w:ascii="Times New Roman" w:hAnsi="Times New Roman" w:cs="Times New Roman"/>
          <w:sz w:val="28"/>
          <w:szCs w:val="28"/>
        </w:rPr>
        <w:t xml:space="preserve"> может служить </w:t>
      </w:r>
      <w:r w:rsidRPr="005D0E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0EDF">
        <w:rPr>
          <w:rFonts w:ascii="Times New Roman" w:hAnsi="Times New Roman" w:cs="Times New Roman"/>
          <w:sz w:val="28"/>
          <w:szCs w:val="28"/>
        </w:rPr>
        <w:t>«Изготовление летней сумки» в 7 классе. Интересы учащихся в этом возрасте (13-14 лет) таковы, что подобное задание обычно встречает у девочек большую заинтересованность. Кроме того, нельзя забывать: выполняя такое проектное задание, учащиеся могут совершать «личные открытия», успешно решать задачи на частично-поисковом и творческом уровне.</w:t>
      </w:r>
    </w:p>
    <w:p w:rsidR="00D12EB5" w:rsidRPr="005D0EDF" w:rsidRDefault="00D12EB5" w:rsidP="00D12EB5">
      <w:pPr>
        <w:spacing w:line="240" w:lineRule="auto"/>
        <w:jc w:val="both"/>
        <w:rPr>
          <w:b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Учащимся предоставляется некоторая творческая свобода, так как они уже обладают определенным опытом работы  со швейным оборудованием и с текстильными материалами, знакомы с их свойствами и способами обработки. Ученицы сами выбирают модель для исполнения и необходимые материалы, но выполнить задание полностью самостоятельно еще не способны: их затрудняет разработка и описание технологической последовательности изготовления изделия и рациональное использование времени. </w:t>
      </w:r>
    </w:p>
    <w:p w:rsidR="00D12EB5" w:rsidRPr="005D0EDF" w:rsidRDefault="00D12EB5" w:rsidP="00D12E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EDF">
        <w:rPr>
          <w:noProof/>
          <w:lang w:eastAsia="ru-RU"/>
        </w:rPr>
        <w:drawing>
          <wp:inline distT="0" distB="0" distL="0" distR="0" wp14:anchorId="37466A95" wp14:editId="2373AE8C">
            <wp:extent cx="3278038" cy="2456831"/>
            <wp:effectExtent l="0" t="0" r="0" b="635"/>
            <wp:docPr id="8" name="Рисунок 8" descr="F:\Camera\Photos_2017\Весна_2017\Рюкзаки\P10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Photos_2017\Весна_2017\Рюкзаки\P1000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27" cy="24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B5" w:rsidRPr="005D0EDF" w:rsidRDefault="00D12EB5" w:rsidP="00D12EB5">
      <w:pPr>
        <w:ind w:firstLine="709"/>
        <w:jc w:val="both"/>
        <w:rPr>
          <w:b/>
          <w:sz w:val="28"/>
          <w:szCs w:val="28"/>
        </w:rPr>
      </w:pPr>
    </w:p>
    <w:p w:rsidR="00D12EB5" w:rsidRPr="005D0EDF" w:rsidRDefault="00D12EB5" w:rsidP="00D12EB5">
      <w:pPr>
        <w:jc w:val="center"/>
        <w:rPr>
          <w:b/>
          <w:sz w:val="28"/>
          <w:szCs w:val="28"/>
        </w:rPr>
      </w:pPr>
      <w:r w:rsidRPr="005D0EDF">
        <w:rPr>
          <w:noProof/>
          <w:lang w:eastAsia="ru-RU"/>
        </w:rPr>
        <w:drawing>
          <wp:inline distT="0" distB="0" distL="0" distR="0" wp14:anchorId="53A77797" wp14:editId="5AA3C428">
            <wp:extent cx="3398808" cy="2547361"/>
            <wp:effectExtent l="0" t="0" r="0" b="5715"/>
            <wp:docPr id="9" name="Рисунок 9" descr="F:\Camera\Photos_2017\Весна_2017\Рюкзаки\P10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mera\Photos_2017\Весна_2017\Рюкзаки\P1000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63" cy="25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B5" w:rsidRPr="005D0EDF" w:rsidRDefault="00D12EB5" w:rsidP="00D12EB5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0EDF">
        <w:rPr>
          <w:rFonts w:ascii="Times New Roman" w:hAnsi="Times New Roman" w:cs="Times New Roman"/>
          <w:sz w:val="28"/>
          <w:szCs w:val="28"/>
          <w:u w:val="single"/>
        </w:rPr>
        <w:lastRenderedPageBreak/>
        <w:t>Третий уровень:</w:t>
      </w:r>
      <w:r w:rsidRPr="005D0EDF">
        <w:rPr>
          <w:rFonts w:ascii="Times New Roman" w:hAnsi="Times New Roman" w:cs="Times New Roman"/>
          <w:snapToGrid w:val="0"/>
          <w:sz w:val="28"/>
          <w:szCs w:val="28"/>
          <w:u w:val="single"/>
        </w:rPr>
        <w:t xml:space="preserve"> </w:t>
      </w:r>
      <w:r w:rsidRPr="005D0EDF">
        <w:rPr>
          <w:rFonts w:ascii="Times New Roman" w:hAnsi="Times New Roman" w:cs="Times New Roman"/>
          <w:sz w:val="28"/>
          <w:szCs w:val="28"/>
          <w:u w:val="single"/>
        </w:rPr>
        <w:t>Творческие проекты</w:t>
      </w:r>
      <w:r w:rsidRPr="005D0ED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12EB5" w:rsidRPr="005D0EDF" w:rsidRDefault="00D12EB5" w:rsidP="00D12E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EDF">
        <w:rPr>
          <w:rFonts w:ascii="Times New Roman" w:hAnsi="Times New Roman" w:cs="Times New Roman"/>
          <w:sz w:val="28"/>
          <w:szCs w:val="28"/>
        </w:rPr>
        <w:t>Успешность процесса учебного проектирования определяется многими психологическими особенностями ученика, способностями к выполнению различных видов деятельности, обуславливающимися самим процессом проектирования</w:t>
      </w:r>
      <w:r w:rsidRPr="005D0ED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D0EDF">
        <w:rPr>
          <w:rFonts w:ascii="Times New Roman" w:hAnsi="Times New Roman" w:cs="Times New Roman"/>
          <w:sz w:val="28"/>
          <w:szCs w:val="28"/>
        </w:rPr>
        <w:t>склонностью к анализу;</w:t>
      </w:r>
      <w:r w:rsidRPr="005D0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0EDF">
        <w:rPr>
          <w:rFonts w:ascii="Times New Roman" w:hAnsi="Times New Roman" w:cs="Times New Roman"/>
          <w:sz w:val="28"/>
          <w:szCs w:val="28"/>
        </w:rPr>
        <w:t xml:space="preserve">конструкторскими (конструктивно-техническими, художественно-изобразительными) и </w:t>
      </w:r>
      <w:r w:rsidRPr="005D0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0EDF">
        <w:rPr>
          <w:rFonts w:ascii="Times New Roman" w:hAnsi="Times New Roman" w:cs="Times New Roman"/>
          <w:sz w:val="28"/>
          <w:szCs w:val="28"/>
        </w:rPr>
        <w:t>организационно-техническими способностями. Такое задание требует от учащегося применения приобретенных знаний и проектных умений в новых условиях</w:t>
      </w:r>
      <w:r w:rsidRPr="005D0ED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Следовательно, он должен проводить анализ и адаптацию имеющихся знаний и умений к изменившейся ситуации, применять элементы творчества.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>Содержательная сторона деятельности на данном этапе заключается:</w:t>
      </w:r>
    </w:p>
    <w:p w:rsidR="00D12EB5" w:rsidRPr="005D0EDF" w:rsidRDefault="00B20D22" w:rsidP="00B20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12EB5" w:rsidRPr="005D0EDF">
        <w:rPr>
          <w:rFonts w:ascii="Times New Roman" w:hAnsi="Times New Roman" w:cs="Times New Roman"/>
          <w:sz w:val="28"/>
          <w:szCs w:val="28"/>
        </w:rPr>
        <w:t>в выборе способов деятельности для самостоятельного выдвижения новых гипотез и плана поиска решения творческой задачи;</w:t>
      </w:r>
    </w:p>
    <w:p w:rsidR="00D12EB5" w:rsidRPr="005D0EDF" w:rsidRDefault="00B20D22" w:rsidP="00B20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12EB5" w:rsidRPr="005D0EDF">
        <w:rPr>
          <w:rFonts w:ascii="Times New Roman" w:hAnsi="Times New Roman" w:cs="Times New Roman"/>
          <w:sz w:val="28"/>
          <w:szCs w:val="28"/>
        </w:rPr>
        <w:t xml:space="preserve">в овладении опытом творческой деятельности. </w:t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line="240" w:lineRule="auto"/>
        <w:jc w:val="both"/>
      </w:pPr>
      <w:r w:rsidRPr="005D0EDF">
        <w:rPr>
          <w:rFonts w:ascii="Times New Roman" w:hAnsi="Times New Roman" w:cs="Times New Roman"/>
          <w:sz w:val="28"/>
          <w:szCs w:val="28"/>
        </w:rPr>
        <w:t>Безусловно, процесс проявления способностей, обеспечивающих успешное выполнение проекта, сугубо индивидуален — зависит от врожденных задатков, интересов, целеустремленности человека. Следовательно, при организации процесса учебного проектирования необходимо учитывать, то насколько учащиеся способны к тем или иным видам деятельности. Не каждый ученик может и хочет в достаточной мере проявлять самостоятельность и творчество в процессе учебного проектирования. Поэтому особенно радуют ученики, с «индивидуальным стилем познавательной деятельности», заинтересованные в получении новых знаний, способные к экспериментам и решению нестандартных технологических задач.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  <w:u w:val="single"/>
        </w:rPr>
        <w:t>Ярким примером творческого проектирования</w:t>
      </w:r>
      <w:r w:rsidRPr="005D0EDF">
        <w:rPr>
          <w:rFonts w:ascii="Times New Roman" w:hAnsi="Times New Roman" w:cs="Times New Roman"/>
          <w:sz w:val="28"/>
          <w:szCs w:val="28"/>
        </w:rPr>
        <w:t xml:space="preserve"> может служить увлечение Ангелины Лопато техникой валяния из шерсти, самостоятельно освоенной ею на летних каникулах. Ученица создала столько  разнообразных и оригинальных работ, что мы организовали в кабинете технологии одну за другой две ее персональных выставки.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Ангелина никогда не останавливается на достигнутом, именно поэтому было решено использовать ее новое увлечение для создания одежды в технике мокрого валяния для участия во Всероссийской олимпиаде.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 xml:space="preserve"> Серьезный подход к проектированию, умение решать весь спектр задач (конструкторские, эстетические, технологические, организационно-практические) позволили Ангелине подготовить качественную проектную работу «Полезная вещица для  дома» (комплект: тапочки и жилет из шерсти)» и с успехом представить ее на муниципальном этапе Всероссийской олимпиады по технологии. </w:t>
      </w:r>
    </w:p>
    <w:p w:rsidR="00D12EB5" w:rsidRPr="005D0EDF" w:rsidRDefault="00D12EB5" w:rsidP="00D12EB5">
      <w:pPr>
        <w:jc w:val="center"/>
        <w:rPr>
          <w:rFonts w:ascii="Times New Roman" w:hAnsi="Times New Roman" w:cs="Times New Roman"/>
          <w:sz w:val="28"/>
          <w:szCs w:val="28"/>
        </w:rPr>
      </w:pPr>
      <w:r w:rsidRPr="005D0EDF">
        <w:rPr>
          <w:noProof/>
          <w:lang w:eastAsia="ru-RU"/>
        </w:rPr>
        <w:lastRenderedPageBreak/>
        <w:drawing>
          <wp:inline distT="0" distB="0" distL="0" distR="0" wp14:anchorId="1CA6E108" wp14:editId="4913BA4F">
            <wp:extent cx="2881222" cy="3841629"/>
            <wp:effectExtent l="0" t="0" r="0" b="698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75" cy="38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noProof/>
          <w:lang w:eastAsia="ru-RU"/>
        </w:rPr>
        <w:drawing>
          <wp:inline distT="0" distB="0" distL="0" distR="0" wp14:anchorId="4E31DA8F" wp14:editId="699A8E9E">
            <wp:extent cx="2699276" cy="1997464"/>
            <wp:effectExtent l="0" t="0" r="6350" b="3175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76" cy="199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5D0EDF">
        <w:rPr>
          <w:noProof/>
          <w:lang w:eastAsia="ru-RU"/>
        </w:rPr>
        <w:drawing>
          <wp:inline distT="0" distB="0" distL="0" distR="0" wp14:anchorId="695E281A" wp14:editId="5C354C14">
            <wp:extent cx="2758823" cy="2053977"/>
            <wp:effectExtent l="0" t="0" r="3810" b="381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23" cy="20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12EB5" w:rsidRPr="005D0EDF" w:rsidRDefault="00D12EB5" w:rsidP="00D12E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Для занятий творческим проектированием важно не только умение применять полученные знания, адаптировать их к изменившейся ситуации, но и оригинальное мышление, способность к исследованию, нестандартным решениям учебных задач. Важно и другое: «творец» должен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учиться не только создавать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 xml:space="preserve">, но и представлять свой проект, а также адекватно </w:t>
      </w:r>
      <w:r w:rsidRPr="005D0EDF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его и свои действия в процессе учебно-познавательной и проектной деятельности.</w:t>
      </w:r>
    </w:p>
    <w:p w:rsidR="00D12EB5" w:rsidRDefault="00D12EB5" w:rsidP="00D12E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Отрадно, что среди учащихся встречаются творческие личности, которые не останавливаются на </w:t>
      </w:r>
      <w:proofErr w:type="gramStart"/>
      <w:r w:rsidRPr="005D0EDF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Pr="005D0EDF">
        <w:rPr>
          <w:rFonts w:ascii="Times New Roman" w:hAnsi="Times New Roman" w:cs="Times New Roman"/>
          <w:sz w:val="28"/>
          <w:szCs w:val="28"/>
        </w:rPr>
        <w:t xml:space="preserve">, изученном на уроках технологии, а продолжают совершенствовать свои умения, самостоятельно знакомятся с новыми прикладными техниками и технологиями. Увлеченные девочки создают очень оригинальные и качественные работы во время летних каникул, мы называем это «Летним творческим проектом». Так, Постникова </w:t>
      </w:r>
      <w:r w:rsidRPr="005D0EDF">
        <w:rPr>
          <w:rFonts w:ascii="Times New Roman" w:hAnsi="Times New Roman" w:cs="Times New Roman"/>
          <w:sz w:val="28"/>
          <w:szCs w:val="28"/>
        </w:rPr>
        <w:lastRenderedPageBreak/>
        <w:t>Мария, познакомившись с бисерной вышивкой при работе над проектным заданием «Сувенир-</w:t>
      </w:r>
      <w:proofErr w:type="spellStart"/>
      <w:r w:rsidRPr="005D0EDF">
        <w:rPr>
          <w:rFonts w:ascii="Times New Roman" w:hAnsi="Times New Roman" w:cs="Times New Roman"/>
          <w:sz w:val="28"/>
          <w:szCs w:val="28"/>
        </w:rPr>
        <w:t>бискорню</w:t>
      </w:r>
      <w:proofErr w:type="spellEnd"/>
      <w:r w:rsidRPr="005D0EDF">
        <w:rPr>
          <w:rFonts w:ascii="Times New Roman" w:hAnsi="Times New Roman" w:cs="Times New Roman"/>
          <w:sz w:val="28"/>
          <w:szCs w:val="28"/>
        </w:rPr>
        <w:t xml:space="preserve">», продолжила вышивать и на каникулах. В результате получилась ее персональная выставка в кабинете технологии, а наиболее оригинальные работы были с успехом представлены на </w:t>
      </w:r>
      <w:r w:rsidR="00B20D22">
        <w:rPr>
          <w:rFonts w:ascii="Times New Roman" w:hAnsi="Times New Roman" w:cs="Times New Roman"/>
          <w:sz w:val="28"/>
          <w:szCs w:val="28"/>
        </w:rPr>
        <w:t>н</w:t>
      </w:r>
      <w:r w:rsidRPr="005D0EDF">
        <w:rPr>
          <w:rFonts w:ascii="Times New Roman" w:hAnsi="Times New Roman" w:cs="Times New Roman"/>
          <w:sz w:val="28"/>
          <w:szCs w:val="28"/>
        </w:rPr>
        <w:t xml:space="preserve">аучно-практической </w:t>
      </w:r>
      <w:r w:rsidR="00B20D22">
        <w:rPr>
          <w:rFonts w:ascii="Times New Roman" w:hAnsi="Times New Roman" w:cs="Times New Roman"/>
          <w:sz w:val="28"/>
          <w:szCs w:val="28"/>
        </w:rPr>
        <w:t>К</w:t>
      </w:r>
      <w:r w:rsidRPr="005D0EDF">
        <w:rPr>
          <w:rFonts w:ascii="Times New Roman" w:hAnsi="Times New Roman" w:cs="Times New Roman"/>
          <w:sz w:val="28"/>
          <w:szCs w:val="28"/>
        </w:rPr>
        <w:t>онференции учителей технологии в МГОУ в октябре 2019 г.</w:t>
      </w:r>
    </w:p>
    <w:p w:rsidR="00D12EB5" w:rsidRPr="005D0EDF" w:rsidRDefault="00D12EB5" w:rsidP="00D12E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EDF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D12EB5" w:rsidRPr="005D0EDF" w:rsidRDefault="00D12EB5" w:rsidP="00D12E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EDF">
        <w:rPr>
          <w:rFonts w:ascii="Times New Roman" w:hAnsi="Times New Roman" w:cs="Times New Roman"/>
          <w:sz w:val="28"/>
          <w:szCs w:val="28"/>
        </w:rPr>
        <w:t xml:space="preserve">Таким образом, использование </w:t>
      </w:r>
      <w:proofErr w:type="spellStart"/>
      <w:r w:rsidRPr="005D0EDF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Pr="005D0EDF">
        <w:rPr>
          <w:rFonts w:ascii="Times New Roman" w:hAnsi="Times New Roman" w:cs="Times New Roman"/>
          <w:sz w:val="28"/>
          <w:szCs w:val="28"/>
        </w:rPr>
        <w:t xml:space="preserve"> проектов и проектных заданий </w:t>
      </w:r>
      <w:r w:rsidRPr="005D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творческому, активному овладению знаниями, </w:t>
      </w:r>
      <w:r w:rsidRPr="005D0EDF">
        <w:rPr>
          <w:rFonts w:ascii="Times New Roman" w:hAnsi="Times New Roman" w:cs="Times New Roman"/>
          <w:sz w:val="28"/>
          <w:szCs w:val="28"/>
        </w:rPr>
        <w:t xml:space="preserve">позволяет решать конкретные учебные задачи, осуществлять индивидуализацию процесса обучения в зависимости от уровня развития познавательной активности и степени </w:t>
      </w:r>
      <w:proofErr w:type="spellStart"/>
      <w:r w:rsidRPr="005D0ED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D0EDF">
        <w:rPr>
          <w:rFonts w:ascii="Times New Roman" w:hAnsi="Times New Roman" w:cs="Times New Roman"/>
          <w:sz w:val="28"/>
          <w:szCs w:val="28"/>
        </w:rPr>
        <w:t xml:space="preserve"> самостоятельности учащихся.</w:t>
      </w:r>
    </w:p>
    <w:p w:rsidR="00D12EB5" w:rsidRPr="005D0EDF" w:rsidRDefault="00D12EB5" w:rsidP="00D12E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B5" w:rsidRPr="005D0EDF" w:rsidRDefault="00D12EB5" w:rsidP="00D12EB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0EDF">
        <w:rPr>
          <w:rFonts w:ascii="Times New Roman" w:eastAsia="Times New Roman" w:hAnsi="Times New Roman" w:cs="Times New Roman"/>
          <w:b/>
          <w:sz w:val="28"/>
          <w:szCs w:val="28"/>
        </w:rPr>
        <w:t>Библиография.</w:t>
      </w:r>
    </w:p>
    <w:p w:rsidR="00D12EB5" w:rsidRPr="00E200E1" w:rsidRDefault="00D12EB5" w:rsidP="00D12EB5">
      <w:pPr>
        <w:jc w:val="both"/>
        <w:rPr>
          <w:rFonts w:ascii="Times New Roman" w:hAnsi="Times New Roman" w:cs="Times New Roman"/>
          <w:sz w:val="28"/>
          <w:szCs w:val="28"/>
        </w:rPr>
      </w:pPr>
      <w:r w:rsidRPr="00E200E1">
        <w:rPr>
          <w:rFonts w:ascii="Times New Roman" w:hAnsi="Times New Roman" w:cs="Times New Roman"/>
          <w:sz w:val="28"/>
          <w:szCs w:val="28"/>
        </w:rPr>
        <w:t>Метод проектов в технологическом образовании : монография</w:t>
      </w:r>
      <w:proofErr w:type="gramStart"/>
      <w:r w:rsidRPr="00E200E1">
        <w:rPr>
          <w:rFonts w:ascii="Times New Roman" w:hAnsi="Times New Roman" w:cs="Times New Roman"/>
          <w:sz w:val="28"/>
          <w:szCs w:val="28"/>
        </w:rPr>
        <w:t xml:space="preserve"> /П</w:t>
      </w:r>
      <w:proofErr w:type="gramEnd"/>
      <w:r w:rsidRPr="00E200E1">
        <w:rPr>
          <w:rFonts w:ascii="Times New Roman" w:hAnsi="Times New Roman" w:cs="Times New Roman"/>
          <w:sz w:val="28"/>
          <w:szCs w:val="28"/>
        </w:rPr>
        <w:t xml:space="preserve">од ред. В.А. </w:t>
      </w:r>
      <w:proofErr w:type="spellStart"/>
      <w:r w:rsidRPr="00E200E1">
        <w:rPr>
          <w:rFonts w:ascii="Times New Roman" w:hAnsi="Times New Roman" w:cs="Times New Roman"/>
          <w:sz w:val="28"/>
          <w:szCs w:val="28"/>
        </w:rPr>
        <w:t>Кальней</w:t>
      </w:r>
      <w:proofErr w:type="spellEnd"/>
      <w:r w:rsidRPr="00E200E1">
        <w:rPr>
          <w:rFonts w:ascii="Times New Roman" w:hAnsi="Times New Roman" w:cs="Times New Roman"/>
          <w:sz w:val="28"/>
          <w:szCs w:val="28"/>
        </w:rPr>
        <w:t xml:space="preserve"> – М.: ГОУ Педагогическая академия, 2010.</w:t>
      </w:r>
    </w:p>
    <w:p w:rsidR="00D12EB5" w:rsidRPr="005D0EDF" w:rsidRDefault="00D12EB5" w:rsidP="00D12E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0EDF">
        <w:rPr>
          <w:rFonts w:ascii="Times New Roman" w:eastAsia="Times New Roman" w:hAnsi="Times New Roman" w:cs="Times New Roman"/>
          <w:sz w:val="28"/>
          <w:szCs w:val="28"/>
        </w:rPr>
        <w:t>Поливанова К.Н. Проектная деятельность школьников: пособие для учителя – М.: Просвещение, 2011.</w:t>
      </w:r>
    </w:p>
    <w:p w:rsidR="00214927" w:rsidRDefault="00214927"/>
    <w:sectPr w:rsidR="00214927" w:rsidSect="00D12EB5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576" w:rsidRDefault="00CC7576" w:rsidP="00D12EB5">
      <w:pPr>
        <w:spacing w:after="0" w:line="240" w:lineRule="auto"/>
      </w:pPr>
      <w:r>
        <w:separator/>
      </w:r>
    </w:p>
  </w:endnote>
  <w:endnote w:type="continuationSeparator" w:id="0">
    <w:p w:rsidR="00CC7576" w:rsidRDefault="00CC7576" w:rsidP="00D12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686848"/>
      <w:docPartObj>
        <w:docPartGallery w:val="Page Numbers (Bottom of Page)"/>
        <w:docPartUnique/>
      </w:docPartObj>
    </w:sdtPr>
    <w:sdtEndPr/>
    <w:sdtContent>
      <w:p w:rsidR="00D12EB5" w:rsidRDefault="00D12EB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CB0">
          <w:rPr>
            <w:noProof/>
          </w:rPr>
          <w:t>8</w:t>
        </w:r>
        <w:r>
          <w:fldChar w:fldCharType="end"/>
        </w:r>
      </w:p>
    </w:sdtContent>
  </w:sdt>
  <w:p w:rsidR="00D12EB5" w:rsidRDefault="00D12EB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EB5" w:rsidRDefault="00D12EB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576" w:rsidRDefault="00CC7576" w:rsidP="00D12EB5">
      <w:pPr>
        <w:spacing w:after="0" w:line="240" w:lineRule="auto"/>
      </w:pPr>
      <w:r>
        <w:separator/>
      </w:r>
    </w:p>
  </w:footnote>
  <w:footnote w:type="continuationSeparator" w:id="0">
    <w:p w:rsidR="00CC7576" w:rsidRDefault="00CC7576" w:rsidP="00D12E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502A7"/>
    <w:multiLevelType w:val="hybridMultilevel"/>
    <w:tmpl w:val="D13ED90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3A14618C"/>
    <w:multiLevelType w:val="hybridMultilevel"/>
    <w:tmpl w:val="E852395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635207D6"/>
    <w:multiLevelType w:val="hybridMultilevel"/>
    <w:tmpl w:val="9E3CC99A"/>
    <w:lvl w:ilvl="0" w:tplc="BFF8416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FD"/>
    <w:rsid w:val="000B33C1"/>
    <w:rsid w:val="00214927"/>
    <w:rsid w:val="004A5DC4"/>
    <w:rsid w:val="005850FD"/>
    <w:rsid w:val="00866329"/>
    <w:rsid w:val="00B20D22"/>
    <w:rsid w:val="00B9525E"/>
    <w:rsid w:val="00CC7576"/>
    <w:rsid w:val="00D12EB5"/>
    <w:rsid w:val="00D83CB0"/>
    <w:rsid w:val="00DE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12EB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D12EB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D12EB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D12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1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EB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12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2EB5"/>
  </w:style>
  <w:style w:type="paragraph" w:styleId="ab">
    <w:name w:val="footer"/>
    <w:basedOn w:val="a"/>
    <w:link w:val="ac"/>
    <w:uiPriority w:val="99"/>
    <w:unhideWhenUsed/>
    <w:rsid w:val="00D12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2E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12EB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D12EB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D12EB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D12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12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EB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12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2EB5"/>
  </w:style>
  <w:style w:type="paragraph" w:styleId="ab">
    <w:name w:val="footer"/>
    <w:basedOn w:val="a"/>
    <w:link w:val="ac"/>
    <w:uiPriority w:val="99"/>
    <w:unhideWhenUsed/>
    <w:rsid w:val="00D12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2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583B9-1439-4890-B70A-326D498C2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2019-05-07T07:49:00Z</dcterms:created>
  <dcterms:modified xsi:type="dcterms:W3CDTF">2019-05-07T07:49:00Z</dcterms:modified>
</cp:coreProperties>
</file>