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415BE" w:rsidTr="00E415BE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415BE">
              <w:tc>
                <w:tcPr>
                  <w:tcW w:w="975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415BE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c>
                            <w:tcPr>
                              <w:tcW w:w="9300" w:type="dxa"/>
                              <w:tcMar>
                                <w:top w:w="225" w:type="dxa"/>
                                <w:left w:w="225" w:type="dxa"/>
                                <w:bottom w:w="300" w:type="dxa"/>
                                <w:right w:w="225" w:type="dxa"/>
                              </w:tcMar>
                            </w:tcPr>
                            <w:p w:rsidR="00E415BE" w:rsidRDefault="00E415BE">
                              <w:pPr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819775" cy="2219325"/>
                                    <wp:effectExtent l="0" t="0" r="9525" b="9525"/>
                                    <wp:docPr id="4" name="Рисунок 4" descr="cid:image001.jpg@01D824C9.367085C0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4" descr="cid:image001.jpg@01D824C9.367085C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r:link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9775" cy="2219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415BE" w:rsidRDefault="00E415BE">
                              <w:pPr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jc w:val="center"/>
                                <w:textAlignment w:val="baseline"/>
                              </w:pPr>
                            </w:p>
                            <w:p w:rsidR="00E415BE" w:rsidRDefault="00E415BE">
                              <w:pPr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  <w:t>Добрый день!</w:t>
                              </w:r>
                            </w:p>
                            <w:p w:rsidR="00E415BE" w:rsidRDefault="00E415BE">
                              <w:pPr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  <w:t>В Институт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F497D"/>
                                  <w:sz w:val="21"/>
                                  <w:szCs w:val="21"/>
                                </w:rPr>
                                <w:t>е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финансов и устойчивого развития Российской академии народного хозяйства и государственной службы при Президенте Российской Федерации прошел День открытых дверей.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Приглашаем вас посмотреть запись трансляции мероприятия.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b/>
                                  <w:bCs/>
                                </w:rPr>
                              </w:pPr>
                            </w:p>
                            <w:tbl>
                              <w:tblPr>
                                <w:tblW w:w="3888" w:type="dxa"/>
                                <w:jc w:val="center"/>
                                <w:shd w:val="clear" w:color="auto" w:fill="AD1A2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88"/>
                              </w:tblGrid>
                              <w:tr w:rsidR="00E415BE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7607" w:type="dxa"/>
                                    <w:shd w:val="clear" w:color="auto" w:fill="AD1A29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819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19"/>
                                    </w:tblGrid>
                                    <w:tr w:rsidR="00E415BE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E415BE" w:rsidRDefault="00E415BE">
                                          <w:pPr>
                                            <w:jc w:val="center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r:id="rId8" w:history="1">
                                            <w:r>
                                              <w:rPr>
                                                <w:rStyle w:val="a3"/>
                                                <w:rFonts w:ascii="Tahoma" w:hAnsi="Tahoma" w:cs="Tahoma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</w:rPr>
                                              <w:t xml:space="preserve">Смотреть </w:t>
                                            </w:r>
                                            <w:r>
                                              <w:rPr>
                                                <w:rStyle w:val="a3"/>
                                                <w:rFonts w:ascii="Cambria Math" w:hAnsi="Cambria Math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</w:rPr>
                                              <w:t>▶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415BE" w:rsidRDefault="00E415B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15BE" w:rsidRDefault="00E415BE">
                              <w:pPr>
                                <w:textAlignment w:val="baseline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  <w:t>Если вас интересуют направления – «Экономика», «Менеджмент», «Государственное и муниципальное управление», «Международные отношения» – смотрите наш День открытых дверей! Тематика внутри направлений очень широкая – от проблем зеленой экономики до спортивного менеджмента, от бренд-менеджмента до инвестиционных стратегий и ESG.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  <w:t>Почему это может быть интересно: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E415BE" w:rsidRDefault="00E415B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 xml:space="preserve">В ИФУР появилась новая программа 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>бакалавриата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 xml:space="preserve"> по направлению «Менеджмент», по очень востребованной у работодателей тематике - «Управление ESG-проектами».  Расскажем, в чем ключевые преимущества этой программы.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>В правила приема в вузы на этот год внесены некоторые изменения.  Наши эксперты приемной комиссии расскажут, на что следует обратить особое внимание.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>У Института появились новые партнеры и места практик. Расскажем, какие возможности это открывает для наших студентов.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3888" w:type="dxa"/>
                                <w:jc w:val="center"/>
                                <w:shd w:val="clear" w:color="auto" w:fill="AD1A2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05"/>
                              </w:tblGrid>
                              <w:tr w:rsidR="00E415BE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7607" w:type="dxa"/>
                                    <w:shd w:val="clear" w:color="auto" w:fill="AD1A29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239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39"/>
                                    </w:tblGrid>
                                    <w:tr w:rsidR="00E415BE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E415BE" w:rsidRDefault="00E415BE">
                                          <w:pPr>
                                            <w:spacing w:before="120" w:after="120"/>
                                            <w:jc w:val="center"/>
                                            <w:rPr>
                                              <w:rFonts w:ascii="Tahoma" w:hAnsi="Tahoma" w:cs="Tahoma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Один День открытых дверей заменит вам ЧАСЫ кропотливого поиска информации в интернете!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415BE" w:rsidRDefault="00E415B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  <w:t>В программе Дня открытых дверей: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2"/>
                                  <w:szCs w:val="32"/>
                                </w:rPr>
                              </w:pPr>
                            </w:p>
                            <w:p w:rsidR="00E415BE" w:rsidRDefault="00E415BE">
                              <w:pPr>
                                <w:numPr>
                                  <w:ilvl w:val="0"/>
                                  <w:numId w:val="2"/>
                                </w:numPr>
                                <w:textAlignment w:val="baseline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>Встречи с директорами программ.</w:t>
                              </w:r>
                            </w:p>
                            <w:p w:rsidR="00E415BE" w:rsidRDefault="00E415BE">
                              <w:pPr>
                                <w:numPr>
                                  <w:ilvl w:val="0"/>
                                  <w:numId w:val="2"/>
                                </w:numPr>
                                <w:textAlignment w:val="baseline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>Консультация ответственного секретаря Приемной комиссии ИФУР по последним изменениям, которые были внесены в Правила приема в вузы в 2022 году.</w:t>
                              </w:r>
                            </w:p>
                            <w:p w:rsidR="00E415BE" w:rsidRDefault="00E415BE">
                              <w:pPr>
                                <w:numPr>
                                  <w:ilvl w:val="0"/>
                                  <w:numId w:val="2"/>
                                </w:numPr>
                                <w:textAlignment w:val="baseline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 xml:space="preserve">Истории поступления от наших студентов и их впечатления от учебы на программах 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>бакалавриата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</w:rPr>
                                <w:t>. Вы узнаете, что интересного происходит в ИФУР за пределами учебных аудиторий.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  <w:t>Живое общение с руководством Института, студентами и преподавателями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  <w:t>даст вам больше информации, чем любые буклеты и описания на сайтах!</w:t>
                              </w: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Tahoma" w:hAnsi="Tahoma" w:cs="Tahoma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Смотрите трансляцию Дня открытых дверей на нашем канале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Youtube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</w:p>
                            <w:p w:rsidR="00E415BE" w:rsidRDefault="00E415BE">
                              <w:pPr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3888" w:type="dxa"/>
                                <w:jc w:val="center"/>
                                <w:shd w:val="clear" w:color="auto" w:fill="AD1A2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88"/>
                              </w:tblGrid>
                              <w:tr w:rsidR="00E415BE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7607" w:type="dxa"/>
                                    <w:shd w:val="clear" w:color="auto" w:fill="AD1A29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3819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19"/>
                                    </w:tblGrid>
                                    <w:tr w:rsidR="00E415BE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E415BE" w:rsidRDefault="00E415BE">
                                          <w:pPr>
                                            <w:jc w:val="center"/>
                                            <w:rPr>
                                              <w:rFonts w:ascii="Tahoma" w:hAnsi="Tahoma" w:cs="Tahoma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r:id="rId9" w:history="1">
                                            <w:r>
                                              <w:rPr>
                                                <w:rStyle w:val="a3"/>
                                                <w:rFonts w:ascii="Tahoma" w:hAnsi="Tahoma" w:cs="Tahoma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</w:rPr>
                                              <w:t xml:space="preserve">Смотреть </w:t>
                                            </w:r>
                                            <w:r>
                                              <w:rPr>
                                                <w:rStyle w:val="a3"/>
                                                <w:rFonts w:ascii="Cambria Math" w:hAnsi="Cambria Math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</w:rPr>
                                              <w:t>▶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415BE" w:rsidRDefault="00E415B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15BE" w:rsidRDefault="00E415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415BE" w:rsidRDefault="00E415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415BE" w:rsidRDefault="00E415BE">
            <w:pPr>
              <w:rPr>
                <w:rFonts w:ascii="inherit" w:hAnsi="inherit"/>
                <w:vanish/>
                <w:sz w:val="21"/>
                <w:szCs w:val="21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415BE">
              <w:trPr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15BE" w:rsidRDefault="00E415BE">
                  <w:pPr>
                    <w:rPr>
                      <w:rFonts w:ascii="inherit" w:hAnsi="inherit"/>
                      <w:vanish/>
                      <w:sz w:val="21"/>
                      <w:szCs w:val="21"/>
                    </w:rPr>
                  </w:pPr>
                </w:p>
              </w:tc>
            </w:tr>
            <w:tr w:rsidR="00E415BE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415BE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</w:tcPr>
                      <w:p w:rsidR="00E415BE" w:rsidRDefault="00E415BE">
                        <w:pPr>
                          <w:spacing w:after="240"/>
                          <w:rPr>
                            <w:rStyle w:val="xxgmaildefault"/>
                            <w:rFonts w:ascii="Arial" w:hAnsi="Arial" w:cs="Arial"/>
                            <w:bdr w:val="none" w:sz="0" w:space="0" w:color="auto" w:frame="1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0F1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c>
                            <w:tcPr>
                              <w:tcW w:w="0" w:type="auto"/>
                              <w:shd w:val="clear" w:color="auto" w:fill="FFF0F1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0F1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E415BE">
                                <w:trPr>
                                  <w:trHeight w:val="639"/>
                                </w:trPr>
                                <w:tc>
                                  <w:tcPr>
                                    <w:tcW w:w="9300" w:type="dxa"/>
                                    <w:shd w:val="clear" w:color="auto" w:fill="FFF0F1"/>
                                    <w:tcMar>
                                      <w:top w:w="225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E415BE" w:rsidRDefault="00E415BE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Tahoma" w:hAnsi="Tahoma" w:cs="Tahoma"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C00000"/>
                                        <w:sz w:val="30"/>
                                        <w:szCs w:val="30"/>
                                        <w:bdr w:val="none" w:sz="0" w:space="0" w:color="auto" w:frame="1"/>
                                      </w:rPr>
                                      <w:t xml:space="preserve">Программы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C00000"/>
                                        <w:sz w:val="30"/>
                                        <w:szCs w:val="30"/>
                                        <w:bdr w:val="none" w:sz="0" w:space="0" w:color="auto" w:frame="1"/>
                                      </w:rPr>
                                      <w:t>бакалавриата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C00000"/>
                                        <w:sz w:val="30"/>
                                        <w:szCs w:val="30"/>
                                        <w:bdr w:val="none" w:sz="0" w:space="0" w:color="auto" w:frame="1"/>
                                      </w:rPr>
                                      <w:t xml:space="preserve"> в ИФУР. Прием - 2022</w:t>
                                    </w:r>
                                  </w:p>
                                </w:tc>
                              </w:tr>
                            </w:tbl>
                            <w:p w:rsidR="00E415BE" w:rsidRDefault="00E415B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415B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E415BE">
                                <w:tc>
                                  <w:tcPr>
                                    <w:tcW w:w="9300" w:type="dxa"/>
                                    <w:tcMar>
                                      <w:top w:w="225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E415BE" w:rsidRDefault="00E415BE">
                                    <w:pPr>
                                      <w:pStyle w:val="4"/>
                                      <w:rPr>
                                        <w:rFonts w:ascii="Tahoma" w:eastAsia="Times New Roman" w:hAnsi="Tahoma" w:cs="Tahoma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38.03.01 «Экономика»</w:t>
                                    </w:r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Финансы и инвестиции</w:t>
                                      </w:r>
                                    </w:hyperlink>
                                    <w: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  <w:bdr w:val="none" w:sz="0" w:space="0" w:color="auto" w:frame="1"/>
                                      </w:rPr>
                                      <w:t> </w:t>
                                    </w:r>
                                  </w:p>
                                  <w:p w:rsidR="00E415BE" w:rsidRDefault="00E415BE">
                                    <w:pPr>
                                      <w:pStyle w:val="4"/>
                                      <w:rPr>
                                        <w:rFonts w:ascii="Tahoma" w:eastAsia="Times New Roman" w:hAnsi="Tahoma" w:cs="Tahoma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38.03.02 «Менеджмент»</w:t>
                                    </w:r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Управление ESG-проектами</w:t>
                                      </w:r>
                                    </w:hyperlink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Маркетинг и бренд-менеджмент</w:t>
                                      </w:r>
                                    </w:hyperlink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3" w:tgtFrame="_blank" w:tooltip="Ссылка: /abitur/bakalavriat/menedzhment-sportivnoy-industrii.php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Менеджмент спортивной индустрии</w:t>
                                      </w:r>
                                    </w:hyperlink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Менеджмент туристской индустрии</w:t>
                                      </w:r>
                                    </w:hyperlink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Спортивный менеджмент</w:t>
                                      </w:r>
                                    </w:hyperlink>
                                  </w:p>
                                  <w:p w:rsidR="00E415BE" w:rsidRDefault="00E415BE">
                                    <w:pPr>
                                      <w:pStyle w:val="a4"/>
                                      <w:spacing w:before="0" w:beforeAutospacing="0" w:after="0" w:afterAutospacing="0"/>
                                      <w:rPr>
                                        <w:rFonts w:ascii="Tahoma" w:hAnsi="Tahoma" w:cs="Tahoma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38.03.04 «Государственное и муниципальное управление»</w:t>
                                    </w:r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5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Государственное управление устойчивым развитием</w:t>
                                      </w:r>
                                    </w:hyperlink>
                                  </w:p>
                                  <w:p w:rsidR="00E415BE" w:rsidRDefault="00E415BE">
                                    <w:pPr>
                                      <w:pStyle w:val="a4"/>
                                      <w:spacing w:before="0" w:beforeAutospacing="0" w:after="0" w:afterAutospacing="0"/>
                                      <w:rPr>
                                        <w:rFonts w:ascii="Tahoma" w:hAnsi="Tahoma" w:cs="Tahoma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bdr w:val="none" w:sz="0" w:space="0" w:color="auto" w:frame="1"/>
                                      </w:rPr>
                                      <w:t>41.03.05 «Международные отношения»</w:t>
                                    </w:r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6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Международные программы устойчивого развития</w:t>
                                      </w:r>
                                    </w:hyperlink>
                                  </w:p>
                                  <w:p w:rsidR="00E415BE" w:rsidRDefault="00E415BE">
                                    <w:pPr>
                                      <w:pStyle w:val="4"/>
                                      <w:numPr>
                                        <w:ilvl w:val="0"/>
                                        <w:numId w:val="6"/>
                                      </w:numPr>
                                      <w:rPr>
                                        <w:rFonts w:ascii="Tahoma" w:eastAsia="Times New Roman" w:hAnsi="Tahoma" w:cs="Tahom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a3"/>
                                          <w:rFonts w:ascii="Tahoma" w:eastAsia="Times New Roman" w:hAnsi="Tahoma" w:cs="Tahoma"/>
                                          <w:b w:val="0"/>
                                          <w:bCs w:val="0"/>
                                          <w:color w:val="951A1D"/>
                                          <w:bdr w:val="none" w:sz="0" w:space="0" w:color="auto" w:frame="1"/>
                                        </w:rPr>
                                        <w:t>Международные отношения и спортивная дипломатия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415BE" w:rsidRDefault="00E415B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Style w:val="xxgmaildefault"/>
                            <w:rFonts w:ascii="Arial" w:hAnsi="Arial" w:cs="Arial"/>
                            <w:vanish/>
                            <w:sz w:val="21"/>
                            <w:szCs w:val="21"/>
                            <w:bdr w:val="none" w:sz="0" w:space="0" w:color="auto" w:frame="1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rPr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E415BE" w:rsidRDefault="00E415BE">
                              <w:pPr>
                                <w:rPr>
                                  <w:rStyle w:val="xxgmaildefault"/>
                                  <w:rFonts w:ascii="Arial" w:hAnsi="Arial" w:cs="Arial"/>
                                  <w:vanish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Style w:val="xxgmaildefault"/>
                            <w:rFonts w:ascii="Arial" w:hAnsi="Arial" w:cs="Arial"/>
                            <w:vanish/>
                            <w:sz w:val="21"/>
                            <w:szCs w:val="21"/>
                            <w:bdr w:val="none" w:sz="0" w:space="0" w:color="auto" w:frame="1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rPr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E415BE" w:rsidRDefault="00E415BE">
                              <w:pPr>
                                <w:rPr>
                                  <w:rStyle w:val="xxgmaildefault"/>
                                  <w:rFonts w:ascii="Arial" w:hAnsi="Arial" w:cs="Arial"/>
                                  <w:vanish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15BE" w:rsidRDefault="00E415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5BE">
              <w:tc>
                <w:tcPr>
                  <w:tcW w:w="9750" w:type="dxa"/>
                  <w:shd w:val="clear" w:color="auto" w:fill="auto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415B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</w:tcPr>
                            <w:p w:rsidR="00E415BE" w:rsidRDefault="00E415BE">
                              <w:pPr>
                                <w:rPr>
                                  <w:rFonts w:ascii="inherit" w:hAnsi="inherit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E415BE">
                                <w:tc>
                                  <w:tcPr>
                                    <w:tcW w:w="975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EEEEE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E415BE"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EEEEEE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55"/>
                                          </w:tblGrid>
                                          <w:tr w:rsidR="00E415BE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EEEEE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55"/>
                                                </w:tblGrid>
                                                <w:tr w:rsidR="00E415BE">
                                                  <w:tc>
                                                    <w:tcPr>
                                                      <w:tcW w:w="975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EEEEEE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55"/>
                                                      </w:tblGrid>
                                                      <w:tr w:rsidR="00E415BE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EEEEE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shd w:val="clear" w:color="auto" w:fill="EEEEEE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355"/>
                                                            </w:tblGrid>
                                                            <w:tr w:rsidR="00E415BE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EEEEEE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415BE" w:rsidRDefault="00E415BE">
                                                                  <w:pPr>
                                                                    <w:rPr>
                                                                      <w:rFonts w:ascii="inherit" w:hAnsi="inherit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415BE" w:rsidRDefault="00E415BE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415BE" w:rsidRDefault="00E415BE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415BE" w:rsidRDefault="00E415BE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415BE" w:rsidRDefault="00E415BE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415BE" w:rsidRDefault="00E415B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15BE" w:rsidRDefault="00E415B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415BE" w:rsidRDefault="00E415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415BE">
              <w:tc>
                <w:tcPr>
                  <w:tcW w:w="9750" w:type="dxa"/>
                  <w:shd w:val="clear" w:color="auto" w:fill="auto"/>
                </w:tcPr>
                <w:tbl>
                  <w:tblPr>
                    <w:tblW w:w="5000" w:type="pct"/>
                    <w:shd w:val="clear" w:color="auto" w:fill="FFF0F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415BE">
                    <w:tc>
                      <w:tcPr>
                        <w:tcW w:w="0" w:type="auto"/>
                        <w:shd w:val="clear" w:color="auto" w:fill="FFF0F1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0F1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c>
                            <w:tcPr>
                              <w:tcW w:w="9300" w:type="dxa"/>
                              <w:shd w:val="clear" w:color="auto" w:fill="FFF0F1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</w:tcPr>
                            <w:p w:rsidR="00E415BE" w:rsidRDefault="00E415BE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0"/>
                                  <w:szCs w:val="30"/>
                                  <w:bdr w:val="none" w:sz="0" w:space="0" w:color="auto" w:frame="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0"/>
                                  <w:szCs w:val="30"/>
                                  <w:bdr w:val="none" w:sz="0" w:space="0" w:color="auto" w:frame="1"/>
                                </w:rPr>
                                <w:t>Мы всегда рады видеть Вас в ИФУР!</w:t>
                              </w:r>
                            </w:p>
                            <w:p w:rsidR="00E415BE" w:rsidRDefault="00E415BE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33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</w:pP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15BE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c>
                            <w:tcPr>
                              <w:tcW w:w="9300" w:type="dxa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</w:tcPr>
                            <w:p w:rsidR="00E415BE" w:rsidRDefault="00E415BE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ascii="Tahoma" w:eastAsia="Times New Roman" w:hAnsi="Tahoma" w:cs="Tahoma"/>
                                  <w:b w:val="0"/>
                                  <w:bCs w:val="0"/>
                                  <w:color w:val="2E2E2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b w:val="0"/>
                                  <w:bCs w:val="0"/>
                                  <w:color w:val="2E2E2E"/>
                                  <w:sz w:val="30"/>
                                  <w:szCs w:val="30"/>
                                  <w:bdr w:val="none" w:sz="0" w:space="0" w:color="auto" w:frame="1"/>
                                </w:rPr>
                                <w:t>Контакты Приемной комиссии ИФУР РАНХиГС</w:t>
                              </w:r>
                            </w:p>
                            <w:p w:rsidR="00E415BE" w:rsidRDefault="00E415BE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lastRenderedPageBreak/>
                                <w:t>Ответственный секретарь:</w:t>
                              </w:r>
                              <w:r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 Рудко Анастасия Марсовна</w:t>
                              </w:r>
                              <w:r>
                                <w:rPr>
                                  <w:rFonts w:ascii="Arial" w:hAnsi="Arial" w:cs="Arial"/>
                                  <w:color w:val="2E2E2E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Телефон: +7 499-956-90-59</w:t>
                              </w:r>
                              <w:r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, +7 499 201-40-00, +7 499 201-51-22  </w:t>
                              </w:r>
                              <w:r>
                                <w:rPr>
                                  <w:rFonts w:ascii="Arial" w:hAnsi="Arial" w:cs="Arial"/>
                                  <w:color w:val="2E2E2E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Электронная почта:</w:t>
                              </w:r>
                              <w:r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 </w:t>
                              </w:r>
                              <w:hyperlink r:id="rId19" w:tgtFrame="_blank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993300"/>
                                    <w:sz w:val="21"/>
                                    <w:szCs w:val="21"/>
                                    <w:bdr w:val="none" w:sz="0" w:space="0" w:color="auto" w:frame="1"/>
                                  </w:rPr>
                                  <w:t>pk-ifur@ranepa.ru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2E2E2E"/>
                                  <w:sz w:val="21"/>
                                  <w:szCs w:val="21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WhatsApp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 </w:t>
                              </w:r>
                              <w:hyperlink r:id="rId20" w:tgtFrame="_blank" w:tooltip="Original URL: https://wa.me/79957895380. Click or tap if you trust this link.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color w:val="993300"/>
                                    <w:sz w:val="21"/>
                                    <w:szCs w:val="21"/>
                                    <w:bdr w:val="none" w:sz="0" w:space="0" w:color="auto" w:frame="1"/>
                                  </w:rPr>
                                  <w:t>+7 995 789-53-80</w:t>
                                </w:r>
                              </w:hyperlink>
                            </w:p>
                            <w:p w:rsidR="00E415BE" w:rsidRDefault="00E415BE">
                              <w:pPr>
                                <w:pStyle w:val="a4"/>
                                <w:spacing w:before="0" w:beforeAutospacing="0" w:after="150" w:afterAutospacing="0"/>
                                <w:jc w:val="center"/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</w:p>
                            <w:p w:rsidR="00E415BE" w:rsidRDefault="00E415BE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ascii="Tahoma" w:eastAsia="Times New Roman" w:hAnsi="Tahoma" w:cs="Tahoma"/>
                                  <w:b w:val="0"/>
                                  <w:bCs w:val="0"/>
                                  <w:color w:val="2E2E2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b w:val="0"/>
                                  <w:bCs w:val="0"/>
                                  <w:color w:val="2E2E2E"/>
                                  <w:sz w:val="30"/>
                                  <w:szCs w:val="30"/>
                                  <w:bdr w:val="none" w:sz="0" w:space="0" w:color="auto" w:frame="1"/>
                                </w:rPr>
                                <w:t xml:space="preserve">Присоединяйтесь к нам в 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b w:val="0"/>
                                  <w:bCs w:val="0"/>
                                  <w:color w:val="2E2E2E"/>
                                  <w:sz w:val="30"/>
                                  <w:szCs w:val="30"/>
                                  <w:bdr w:val="none" w:sz="0" w:space="0" w:color="auto" w:frame="1"/>
                                </w:rPr>
                                <w:t>соцсетях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b w:val="0"/>
                                  <w:bCs w:val="0"/>
                                  <w:color w:val="2E2E2E"/>
                                  <w:sz w:val="30"/>
                                  <w:szCs w:val="30"/>
                                  <w:bdr w:val="none" w:sz="0" w:space="0" w:color="auto" w:frame="1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415BE" w:rsidRDefault="00E415BE">
                  <w:pPr>
                    <w:rPr>
                      <w:rFonts w:ascii="inherit" w:hAnsi="inherit"/>
                      <w:b/>
                      <w:bCs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415BE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rPr>
                            <w:jc w:val="center"/>
                          </w:trPr>
                          <w:tc>
                            <w:tcPr>
                              <w:tcW w:w="8550" w:type="dxa"/>
                              <w:tcMar>
                                <w:top w:w="0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  <w:gridCol w:w="630"/>
                                <w:gridCol w:w="630"/>
                              </w:tblGrid>
                              <w:tr w:rsidR="00E415B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E415BE" w:rsidRDefault="00E415BE">
                                    <w:pPr>
                                      <w:spacing w:line="480" w:lineRule="atLeas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B06D"/>
                                        <w:sz w:val="20"/>
                                        <w:szCs w:val="20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3" name="Рисунок 3" descr="Вконтакте">
                                            <a:hlinkClick xmlns:a="http://schemas.openxmlformats.org/drawingml/2006/main" r:id="rId21" tooltip="&quot;Original URL: https://vk.com/ifurranepa. Click or tap if you trust this link.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Рисунок 3" descr="Вконтакте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r:link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E415BE" w:rsidRDefault="00E415BE">
                                    <w:pPr>
                                      <w:spacing w:line="480" w:lineRule="atLeas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B06D"/>
                                        <w:sz w:val="20"/>
                                        <w:szCs w:val="20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2" name="Рисунок 2" descr="Instagram">
                                            <a:hlinkClick xmlns:a="http://schemas.openxmlformats.org/drawingml/2006/main" r:id="rId24" tooltip="&quot;Original URL: https://www.instagram.com/ifsd_ranepa. Click or tap if you trust this link.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Рисунок 2" descr="Instagra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r:link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E415BE" w:rsidRDefault="00E415BE">
                                    <w:pPr>
                                      <w:spacing w:line="480" w:lineRule="atLeas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B06D"/>
                                        <w:sz w:val="20"/>
                                        <w:szCs w:val="20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" name="Рисунок 1" descr="Facebook">
                                            <a:hlinkClick xmlns:a="http://schemas.openxmlformats.org/drawingml/2006/main" r:id="rId27" tooltip="&quot;Original URL: https://www.facebook.com/ifsd.ranepa. Click or tap if you trust this link.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Рисунок 1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 r:link="rId2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415BE" w:rsidRDefault="00E415B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415BE" w:rsidRDefault="00E415B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415BE" w:rsidRDefault="00E415BE">
                  <w:pPr>
                    <w:rPr>
                      <w:rFonts w:ascii="inherit" w:hAnsi="inherit"/>
                      <w:b/>
                      <w:bCs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415B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415BE">
                          <w:tc>
                            <w:tcPr>
                              <w:tcW w:w="9300" w:type="dxa"/>
                              <w:shd w:val="clear" w:color="auto" w:fill="EEEEEE"/>
                              <w:tcMar>
                                <w:top w:w="225" w:type="dxa"/>
                                <w:left w:w="225" w:type="dxa"/>
                                <w:bottom w:w="150" w:type="dxa"/>
                                <w:right w:w="225" w:type="dxa"/>
                              </w:tcMar>
                              <w:hideMark/>
                            </w:tcPr>
                            <w:p w:rsidR="00E415BE" w:rsidRDefault="00E415BE">
                              <w:pPr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E2E2E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Институт финансов и устойчивого развития РАНХиГС ∙ Москва, Сигнальный проезд, 23</w:t>
                              </w:r>
                            </w:p>
                          </w:tc>
                        </w:tr>
                      </w:tbl>
                      <w:p w:rsidR="00E415BE" w:rsidRDefault="00E415B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415BE" w:rsidRDefault="00E415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5BE" w:rsidRDefault="00E4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E2CAC" w:rsidRDefault="00BE2CAC"/>
    <w:sectPr w:rsidR="00BE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24C"/>
    <w:multiLevelType w:val="multilevel"/>
    <w:tmpl w:val="026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324C27"/>
    <w:multiLevelType w:val="hybridMultilevel"/>
    <w:tmpl w:val="56C2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14013"/>
    <w:multiLevelType w:val="hybridMultilevel"/>
    <w:tmpl w:val="84787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E"/>
    <w:multiLevelType w:val="multilevel"/>
    <w:tmpl w:val="7F3C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93FC6"/>
    <w:multiLevelType w:val="multilevel"/>
    <w:tmpl w:val="BCF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EB4175"/>
    <w:multiLevelType w:val="multilevel"/>
    <w:tmpl w:val="C012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BE"/>
    <w:rsid w:val="00BE2CAC"/>
    <w:rsid w:val="00E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736B-783B-4E40-99FF-9A8C7974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BE"/>
    <w:pPr>
      <w:spacing w:after="0" w:line="240" w:lineRule="auto"/>
    </w:pPr>
    <w:rPr>
      <w:rFonts w:ascii="Calibri" w:hAnsi="Calibri" w:cs="Calibri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E415B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415BE"/>
    <w:rPr>
      <w:rFonts w:ascii="Calibri" w:hAnsi="Calibri" w:cs="Calibri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15B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415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xgmaildefault">
    <w:name w:val="x_x_gmail_default"/>
    <w:basedOn w:val="a0"/>
    <w:rsid w:val="00E4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youtu.be%2FmWRc9Fae0U8&amp;data=04%7C01%7Ckozub-ea%40ranepa.ru%7C7f8f57544b814f047a9b08d9f2c8789e%7Cb7f8139aa0a54e4790a1258ccf191615%7C0%7C0%7C637807765110851448%7CUnknown%7CTWFpbGZsb3d8eyJWIjoiMC4wLjAwMDAiLCJQIjoiV2luMzIiLCJBTiI6Ik1haWwiLCJXVCI6Mn0%3D%7C3000&amp;sdata=DtPtONS%2FzoWHisFkcEVeixN%2BwDVuDFAWvBmsDN%2Fgspw%3D&amp;reserved=0" TargetMode="External"/><Relationship Id="rId13" Type="http://schemas.openxmlformats.org/officeDocument/2006/relationships/hyperlink" Target="https://ifur.ranepa.ru/abitur/bakalavriat/menedzhment-sportivnoy-industrii" TargetMode="External"/><Relationship Id="rId18" Type="http://schemas.openxmlformats.org/officeDocument/2006/relationships/hyperlink" Target="https://ifur.ranepa.ru/abitur/bakalavriat/mezhdunarodnye-otnosheniya-i-sportivnaya-diplomatia" TargetMode="External"/><Relationship Id="rId26" Type="http://schemas.openxmlformats.org/officeDocument/2006/relationships/image" Target="cid:image007.png@01D8227C.62D9F5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02.safelinks.protection.outlook.com/?url=https%3A%2F%2Fvk.com%2Fifurranepa&amp;data=04%7C01%7Ckozub-ea%40ranepa.ru%7C7f8f57544b814f047a9b08d9f2c8789e%7Cb7f8139aa0a54e4790a1258ccf191615%7C0%7C0%7C637807765110851448%7CUnknown%7CTWFpbGZsb3d8eyJWIjoiMC4wLjAwMDAiLCJQIjoiV2luMzIiLCJBTiI6Ik1haWwiLCJXVCI6Mn0%3D%7C3000&amp;sdata=91qWlPvo2N6tL1YT2vr2YEyeDLNsskzo%2Fg0RAsPUKpQ%3D&amp;reserved=0" TargetMode="External"/><Relationship Id="rId7" Type="http://schemas.openxmlformats.org/officeDocument/2006/relationships/image" Target="cid:image001.jpg@01D824C9.367085C0" TargetMode="External"/><Relationship Id="rId12" Type="http://schemas.openxmlformats.org/officeDocument/2006/relationships/hyperlink" Target="https://ifur.ranepa.ru/abitur/bakalavriat/menedzhment-marketing-i-brend-menedzhment" TargetMode="External"/><Relationship Id="rId17" Type="http://schemas.openxmlformats.org/officeDocument/2006/relationships/hyperlink" Target="https://ifur.ranepa.ru/abitur/bakalavriat/mezhdunarodnye-programmy-ustoychivogo-razvitiya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ifur.ranepa.ru/abitur/bakalavriat/Gosudarstvennoe_upravlenie_ustojchivym_razvitiem_Mnogopr_Bak" TargetMode="External"/><Relationship Id="rId20" Type="http://schemas.openxmlformats.org/officeDocument/2006/relationships/hyperlink" Target="https://eur02.safelinks.protection.outlook.com/?url=https%3A%2F%2Fapi.whatsapp.com%2Fsend%2F%3Fphone%3D79957895380&amp;data=04%7C01%7Ckozub-ea%40ranepa.ru%7C7f8f57544b814f047a9b08d9f2c8789e%7Cb7f8139aa0a54e4790a1258ccf191615%7C0%7C0%7C637807765110851448%7CUnknown%7CTWFpbGZsb3d8eyJWIjoiMC4wLjAwMDAiLCJQIjoiV2luMzIiLCJBTiI6Ik1haWwiLCJXVCI6Mn0%3D%7C3000&amp;sdata=Pn6S2GEJNUUDUPxS9%2BJ3q9qr7m8fayr%2FM4fLQ0p5PEQ%3D&amp;reserved=0" TargetMode="External"/><Relationship Id="rId29" Type="http://schemas.openxmlformats.org/officeDocument/2006/relationships/image" Target="cid:image008.png@01D8227C.62D9F5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fur.ranepa.ru/abitur/bakalavriat/menedzhment-upravlenie-proektami-ustoychivogo-razvitiya" TargetMode="External"/><Relationship Id="rId24" Type="http://schemas.openxmlformats.org/officeDocument/2006/relationships/hyperlink" Target="https://eur02.safelinks.protection.outlook.com/?url=https%3A%2F%2Fwww.instagram.com%2Fifsd_ranepa&amp;data=04%7C01%7Ckozub-ea%40ranepa.ru%7C7f8f57544b814f047a9b08d9f2c8789e%7Cb7f8139aa0a54e4790a1258ccf191615%7C0%7C0%7C637807765110851448%7CUnknown%7CTWFpbGZsb3d8eyJWIjoiMC4wLjAwMDAiLCJQIjoiV2luMzIiLCJBTiI6Ik1haWwiLCJXVCI6Mn0%3D%7C3000&amp;sdata=Vu%2BEnIvCZu9H8xNeodzvRzz2MSbE9RQXYRtKuZJKUDI%3D&amp;reserved=0" TargetMode="External"/><Relationship Id="rId5" Type="http://schemas.openxmlformats.org/officeDocument/2006/relationships/hyperlink" Target="https://ifur.ranepa.ru/previews/?ELEMENT_ID=476672" TargetMode="External"/><Relationship Id="rId15" Type="http://schemas.openxmlformats.org/officeDocument/2006/relationships/hyperlink" Target="https://ifur.ranepa.ru/abitur/bakalavriat/sportivniy-menedzhment" TargetMode="External"/><Relationship Id="rId23" Type="http://schemas.openxmlformats.org/officeDocument/2006/relationships/image" Target="cid:image006.png@01D8227C.62D9F550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ifur.ranepa.ru/abitur/bakalavriat/ekonomika-investitsionnye-strategii" TargetMode="External"/><Relationship Id="rId19" Type="http://schemas.openxmlformats.org/officeDocument/2006/relationships/hyperlink" Target="mailto:pk-ifur@ranepa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youtu.be%2FmWRc9Fae0U8&amp;data=04%7C01%7Ckozub-ea%40ranepa.ru%7C7f8f57544b814f047a9b08d9f2c8789e%7Cb7f8139aa0a54e4790a1258ccf191615%7C0%7C0%7C637807765110851448%7CUnknown%7CTWFpbGZsb3d8eyJWIjoiMC4wLjAwMDAiLCJQIjoiV2luMzIiLCJBTiI6Ik1haWwiLCJXVCI6Mn0%3D%7C3000&amp;sdata=DtPtONS%2FzoWHisFkcEVeixN%2BwDVuDFAWvBmsDN%2Fgspw%3D&amp;reserved=0" TargetMode="External"/><Relationship Id="rId14" Type="http://schemas.openxmlformats.org/officeDocument/2006/relationships/hyperlink" Target="https://ifur.ranepa.ru/abitur/bakalavriat/menedzhment-turistskoy-industrii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eur02.safelinks.protection.outlook.com/?url=https%3A%2F%2Fwww.facebook.com%2Fifsd.ranepa&amp;data=04%7C01%7Ckozub-ea%40ranepa.ru%7C7f8f57544b814f047a9b08d9f2c8789e%7Cb7f8139aa0a54e4790a1258ccf191615%7C0%7C0%7C637807765110851448%7CUnknown%7CTWFpbGZsb3d8eyJWIjoiMC4wLjAwMDAiLCJQIjoiV2luMzIiLCJBTiI6Ik1haWwiLCJXVCI6Mn0%3D%7C3000&amp;sdata=cDPYdDayJxQI93X76MCs7Q%2FqF%2B%2BwxMcvnfZx%2BM%2B7R10%3D&amp;reserved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Козуб Екатерина Алексеевна</dc:creator>
  <cp:keywords/>
  <dc:description/>
  <cp:lastModifiedBy>Козуб Екатерина Алексеевна</cp:lastModifiedBy>
  <cp:revision>1</cp:revision>
  <dcterms:created xsi:type="dcterms:W3CDTF">2022-02-18T10:42:00Z</dcterms:created>
  <dcterms:modified xsi:type="dcterms:W3CDTF">2022-02-18T10:44:00Z</dcterms:modified>
</cp:coreProperties>
</file>