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D" w:rsidRDefault="00E1726D" w:rsidP="0045658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ПРОГРАММА ПО ФИЗИКЕ</w:t>
      </w:r>
    </w:p>
    <w:p w:rsidR="0045658A" w:rsidRPr="00403252" w:rsidRDefault="00E1726D" w:rsidP="0045658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="0045658A" w:rsidRPr="0040325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11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КЛАСС</w:t>
      </w:r>
    </w:p>
    <w:p w:rsidR="0045658A" w:rsidRPr="00403252" w:rsidRDefault="0045658A" w:rsidP="0045658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403252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Профиль: социально-экономический </w:t>
      </w:r>
    </w:p>
    <w:p w:rsidR="0045658A" w:rsidRPr="00403252" w:rsidRDefault="0045658A" w:rsidP="0045658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Times New Roman" w:hAnsi="Calibri" w:cs="PragmaticaC"/>
          <w:b/>
          <w:sz w:val="24"/>
          <w:szCs w:val="24"/>
        </w:rPr>
      </w:pPr>
      <w:r w:rsidRPr="00403252">
        <w:rPr>
          <w:rFonts w:ascii="Calibri" w:eastAsia="Times New Roman" w:hAnsi="Calibri" w:cs="PragmaticaC"/>
          <w:b/>
          <w:sz w:val="24"/>
          <w:szCs w:val="24"/>
        </w:rPr>
        <w:t>ПОЯСНИТЕЛЬНАЯ ЗАПИСКА</w:t>
      </w:r>
    </w:p>
    <w:p w:rsidR="0045658A" w:rsidRPr="00403252" w:rsidRDefault="0045658A" w:rsidP="0045658A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 xml:space="preserve">Программа соответствует Федеральному компоненту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45658A" w:rsidRPr="00403252" w:rsidRDefault="0045658A" w:rsidP="0045658A">
      <w:pPr>
        <w:spacing w:after="200" w:line="276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 xml:space="preserve">Данный учебный предмет имеет своей </w:t>
      </w:r>
      <w:r w:rsidRPr="00403252">
        <w:rPr>
          <w:rFonts w:ascii="Calibri" w:eastAsia="Calibri" w:hAnsi="Calibri" w:cs="Times New Roman"/>
          <w:b/>
        </w:rPr>
        <w:t>целью</w:t>
      </w:r>
      <w:r w:rsidRPr="00403252">
        <w:rPr>
          <w:rFonts w:ascii="Calibri" w:eastAsia="Calibri" w:hAnsi="Calibri" w:cs="Times New Roman"/>
        </w:rPr>
        <w:t>:</w:t>
      </w:r>
      <w:r w:rsidRPr="00403252">
        <w:rPr>
          <w:rFonts w:ascii="Calibri" w:eastAsia="Calibri" w:hAnsi="Calibri" w:cs="Times New Roman"/>
          <w:b/>
          <w:i/>
        </w:rPr>
        <w:t xml:space="preserve"> </w:t>
      </w:r>
    </w:p>
    <w:p w:rsidR="0045658A" w:rsidRPr="00403252" w:rsidRDefault="0045658A" w:rsidP="0045658A">
      <w:pPr>
        <w:numPr>
          <w:ilvl w:val="0"/>
          <w:numId w:val="1"/>
        </w:numPr>
        <w:tabs>
          <w:tab w:val="num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  <w:b/>
          <w:i/>
        </w:rPr>
        <w:t xml:space="preserve">освоение знаний </w:t>
      </w:r>
      <w:r w:rsidRPr="00403252">
        <w:rPr>
          <w:rFonts w:ascii="Calibri" w:eastAsia="Calibri" w:hAnsi="Calibri" w:cs="Times New Roman"/>
          <w:i/>
        </w:rPr>
        <w:t>о</w:t>
      </w:r>
      <w:r w:rsidRPr="00403252">
        <w:rPr>
          <w:rFonts w:ascii="Calibri" w:eastAsia="Calibri" w:hAnsi="Calibri" w:cs="Times New Roman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5658A" w:rsidRPr="00403252" w:rsidRDefault="0045658A" w:rsidP="0045658A">
      <w:pPr>
        <w:numPr>
          <w:ilvl w:val="0"/>
          <w:numId w:val="1"/>
        </w:numPr>
        <w:tabs>
          <w:tab w:val="num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  <w:b/>
          <w:i/>
        </w:rPr>
        <w:t>овладение умениями</w:t>
      </w:r>
      <w:r w:rsidRPr="00403252">
        <w:rPr>
          <w:rFonts w:ascii="Calibri" w:eastAsia="Calibri" w:hAnsi="Calibri" w:cs="Times New Roman"/>
          <w:b/>
        </w:rPr>
        <w:t xml:space="preserve"> </w:t>
      </w:r>
      <w:r w:rsidRPr="00403252">
        <w:rPr>
          <w:rFonts w:ascii="Calibri" w:eastAsia="Calibri" w:hAnsi="Calibri" w:cs="Times New Roman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5658A" w:rsidRPr="00403252" w:rsidRDefault="0045658A" w:rsidP="0045658A">
      <w:pPr>
        <w:numPr>
          <w:ilvl w:val="0"/>
          <w:numId w:val="1"/>
        </w:numPr>
        <w:tabs>
          <w:tab w:val="num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  <w:b/>
          <w:i/>
        </w:rPr>
        <w:t xml:space="preserve">развитие </w:t>
      </w:r>
      <w:r w:rsidRPr="00403252">
        <w:rPr>
          <w:rFonts w:ascii="Calibri" w:eastAsia="Calibri" w:hAnsi="Calibri" w:cs="Times New Roma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5658A" w:rsidRPr="00403252" w:rsidRDefault="0045658A" w:rsidP="0045658A">
      <w:pPr>
        <w:numPr>
          <w:ilvl w:val="0"/>
          <w:numId w:val="1"/>
        </w:numPr>
        <w:tabs>
          <w:tab w:val="num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  <w:b/>
          <w:i/>
        </w:rPr>
        <w:t xml:space="preserve">воспитание </w:t>
      </w:r>
      <w:r w:rsidRPr="00403252">
        <w:rPr>
          <w:rFonts w:ascii="Calibri" w:eastAsia="Calibri" w:hAnsi="Calibri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5658A" w:rsidRPr="00403252" w:rsidRDefault="0045658A" w:rsidP="0045658A">
      <w:pPr>
        <w:numPr>
          <w:ilvl w:val="0"/>
          <w:numId w:val="1"/>
        </w:numPr>
        <w:tabs>
          <w:tab w:val="num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  <w:b/>
          <w:i/>
        </w:rPr>
        <w:t>использование приобретенных знаний и умений</w:t>
      </w:r>
      <w:r w:rsidRPr="00403252">
        <w:rPr>
          <w:rFonts w:ascii="Calibri" w:eastAsia="Calibri" w:hAnsi="Calibri" w:cs="Times New Roman"/>
          <w:b/>
        </w:rPr>
        <w:t xml:space="preserve"> </w:t>
      </w:r>
      <w:r w:rsidRPr="00403252">
        <w:rPr>
          <w:rFonts w:ascii="Calibri" w:eastAsia="Calibri" w:hAnsi="Calibri" w:cs="Times New Roman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5658A" w:rsidRPr="00403252" w:rsidRDefault="0045658A" w:rsidP="0045658A">
      <w:pPr>
        <w:spacing w:after="200" w:line="276" w:lineRule="auto"/>
        <w:ind w:left="1467"/>
        <w:jc w:val="both"/>
        <w:rPr>
          <w:rFonts w:ascii="Calibri" w:eastAsia="Calibri" w:hAnsi="Calibri" w:cs="Times New Roman"/>
        </w:rPr>
      </w:pPr>
    </w:p>
    <w:p w:rsidR="0045658A" w:rsidRPr="00403252" w:rsidRDefault="0045658A" w:rsidP="0045658A">
      <w:pPr>
        <w:tabs>
          <w:tab w:val="center" w:pos="327"/>
          <w:tab w:val="right" w:pos="9355"/>
        </w:tabs>
        <w:spacing w:after="200" w:line="276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 xml:space="preserve">Изучение предмета способствует решению следующих </w:t>
      </w:r>
      <w:r w:rsidRPr="00403252">
        <w:rPr>
          <w:rFonts w:ascii="Calibri" w:eastAsia="Calibri" w:hAnsi="Calibri" w:cs="Times New Roman"/>
          <w:b/>
        </w:rPr>
        <w:t xml:space="preserve">задач: </w:t>
      </w:r>
    </w:p>
    <w:p w:rsidR="0045658A" w:rsidRPr="00403252" w:rsidRDefault="0045658A" w:rsidP="0045658A">
      <w:pPr>
        <w:numPr>
          <w:ilvl w:val="0"/>
          <w:numId w:val="1"/>
        </w:numPr>
        <w:tabs>
          <w:tab w:val="center" w:pos="327"/>
          <w:tab w:val="right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повседневной жизни;</w:t>
      </w:r>
    </w:p>
    <w:p w:rsidR="0045658A" w:rsidRPr="00403252" w:rsidRDefault="0045658A" w:rsidP="0045658A">
      <w:pPr>
        <w:numPr>
          <w:ilvl w:val="0"/>
          <w:numId w:val="1"/>
        </w:numPr>
        <w:tabs>
          <w:tab w:val="center" w:pos="327"/>
          <w:tab w:val="right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 xml:space="preserve">усвоение школьниками идей единства строения материи и неисчерпаемости процесса ее познания, понимание роли практики в познании, диалектического характера физических явлений и законов; </w:t>
      </w:r>
    </w:p>
    <w:p w:rsidR="0045658A" w:rsidRPr="00403252" w:rsidRDefault="0045658A" w:rsidP="0045658A">
      <w:pPr>
        <w:numPr>
          <w:ilvl w:val="0"/>
          <w:numId w:val="1"/>
        </w:numPr>
        <w:tabs>
          <w:tab w:val="center" w:pos="327"/>
          <w:tab w:val="right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lastRenderedPageBreak/>
        <w:t xml:space="preserve">развитие мышления, творческих способностей учащихся, осознанных мотивов обучения, самостоятельности в  приобретении и применении  знаний; </w:t>
      </w:r>
    </w:p>
    <w:p w:rsidR="0045658A" w:rsidRPr="00403252" w:rsidRDefault="0045658A" w:rsidP="0045658A">
      <w:pPr>
        <w:numPr>
          <w:ilvl w:val="0"/>
          <w:numId w:val="1"/>
        </w:numPr>
        <w:tabs>
          <w:tab w:val="center" w:pos="327"/>
          <w:tab w:val="right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 xml:space="preserve">формирование познавательного интереса к физике и технике, умений использовать приобретенные знания для решения практических задач, обеспечения безопасности собственной жизни, рационального природопользования и охраны окружающей среды; </w:t>
      </w:r>
    </w:p>
    <w:p w:rsidR="0045658A" w:rsidRPr="00403252" w:rsidRDefault="0045658A" w:rsidP="0045658A">
      <w:pPr>
        <w:numPr>
          <w:ilvl w:val="0"/>
          <w:numId w:val="1"/>
        </w:numPr>
        <w:tabs>
          <w:tab w:val="num" w:pos="1843"/>
        </w:tabs>
        <w:spacing w:after="0" w:line="240" w:lineRule="auto"/>
        <w:ind w:firstLine="900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формирование у школьников общеучебных умений и навыков, ключевых компетенций в учебной деятельности, отраженных в образовательном стандарте базового уровня.</w:t>
      </w:r>
    </w:p>
    <w:p w:rsidR="0045658A" w:rsidRPr="00403252" w:rsidRDefault="0045658A" w:rsidP="0045658A">
      <w:pPr>
        <w:spacing w:after="200" w:line="276" w:lineRule="auto"/>
        <w:ind w:left="567"/>
        <w:jc w:val="both"/>
        <w:rPr>
          <w:rFonts w:ascii="Calibri" w:eastAsia="Calibri" w:hAnsi="Calibri" w:cs="Times New Roman"/>
        </w:rPr>
      </w:pPr>
    </w:p>
    <w:p w:rsidR="0045658A" w:rsidRPr="00403252" w:rsidRDefault="0045658A" w:rsidP="0045658A">
      <w:pPr>
        <w:spacing w:after="200" w:line="276" w:lineRule="auto"/>
        <w:ind w:firstLine="357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 xml:space="preserve">Рабочая программа по физике для 11 класса составлена на основе программы: </w:t>
      </w:r>
      <w:proofErr w:type="spellStart"/>
      <w:r w:rsidRPr="00403252">
        <w:rPr>
          <w:rFonts w:ascii="Calibri" w:eastAsia="Calibri" w:hAnsi="Calibri" w:cs="Times New Roman"/>
        </w:rPr>
        <w:t>Л.Э.Генденштейн</w:t>
      </w:r>
      <w:proofErr w:type="spellEnd"/>
      <w:r w:rsidRPr="00403252">
        <w:rPr>
          <w:rFonts w:ascii="Calibri" w:eastAsia="Calibri" w:hAnsi="Calibri" w:cs="Times New Roman"/>
        </w:rPr>
        <w:t xml:space="preserve">, </w:t>
      </w:r>
      <w:proofErr w:type="spellStart"/>
      <w:r w:rsidRPr="00403252">
        <w:rPr>
          <w:rFonts w:ascii="Calibri" w:eastAsia="Calibri" w:hAnsi="Calibri" w:cs="Times New Roman"/>
        </w:rPr>
        <w:t>В.И.Зинковский</w:t>
      </w:r>
      <w:proofErr w:type="spellEnd"/>
      <w:r w:rsidRPr="00403252">
        <w:rPr>
          <w:rFonts w:ascii="Calibri" w:eastAsia="Calibri" w:hAnsi="Calibri" w:cs="Times New Roman"/>
        </w:rPr>
        <w:t>. Физика. 7-11 классы. - М.: Мнемозина, 2010. Учебная программа 11 класса рассчитана на 70 часов, по 2 часа в неделю.</w:t>
      </w:r>
    </w:p>
    <w:p w:rsidR="0045658A" w:rsidRPr="00403252" w:rsidRDefault="0045658A" w:rsidP="0045658A">
      <w:pPr>
        <w:spacing w:after="200" w:line="276" w:lineRule="auto"/>
        <w:ind w:left="357"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03252">
        <w:rPr>
          <w:rFonts w:ascii="Calibri" w:eastAsia="Calibri" w:hAnsi="Calibri" w:cs="Times New Roman"/>
          <w:b/>
          <w:sz w:val="24"/>
          <w:szCs w:val="24"/>
        </w:rPr>
        <w:t>Основное содержание программы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eastAsia="Calibri" w:hAnsi="Calibri" w:cs="Times New Roman"/>
          <w:b/>
          <w:bCs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>Электродинамика</w:t>
      </w:r>
    </w:p>
    <w:p w:rsidR="0045658A" w:rsidRPr="00403252" w:rsidRDefault="0045658A" w:rsidP="004565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Законы постоянного тока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 xml:space="preserve">Электрический ток. </w:t>
      </w:r>
      <w:r w:rsidRPr="00403252">
        <w:rPr>
          <w:rFonts w:ascii="Calibri" w:eastAsia="Calibri" w:hAnsi="Calibri" w:cs="Times New Roman"/>
          <w:i/>
          <w:color w:val="000000"/>
        </w:rPr>
        <w:t>Источники постоянного тока</w:t>
      </w:r>
      <w:r w:rsidRPr="00403252">
        <w:rPr>
          <w:rFonts w:ascii="Calibri" w:eastAsia="Calibri" w:hAnsi="Calibri" w:cs="Times New Roman"/>
          <w:color w:val="000000"/>
        </w:rPr>
        <w:t xml:space="preserve">. Сила тока. Действия электрического тока. Электрическое сопротивление и закон Ома для участка цепи. </w:t>
      </w:r>
      <w:r w:rsidRPr="00403252">
        <w:rPr>
          <w:rFonts w:ascii="Calibri" w:eastAsia="Calibri" w:hAnsi="Calibri" w:cs="Times New Roman"/>
          <w:i/>
          <w:color w:val="000000"/>
        </w:rPr>
        <w:t>Последовательное и параллельное соединения проводников</w:t>
      </w:r>
      <w:r w:rsidRPr="00403252">
        <w:rPr>
          <w:rFonts w:ascii="Calibri" w:eastAsia="Calibri" w:hAnsi="Calibri" w:cs="Times New Roman"/>
          <w:color w:val="000000"/>
        </w:rPr>
        <w:t>. Измерения силы тока и напряжения. Работа тока и закон Джоуля — Ленца. Мощность тока. ЭДС источника тока. Закон Ома для полной цепи. Передача энергии в электрической цепи.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Лабораторные работы</w:t>
      </w:r>
    </w:p>
    <w:p w:rsidR="0045658A" w:rsidRPr="00403252" w:rsidRDefault="0045658A" w:rsidP="004565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Определение ЭДС и внутреннего сопротивления источника тока.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:rsidR="0045658A" w:rsidRPr="00403252" w:rsidRDefault="0045658A" w:rsidP="004565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Магнитные взаимодействия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 Магнитное поле. Магнитная индукция. Действие магнитного поля на проводник с током и на движущиеся заряженные частицы.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Демонстрации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Магнитное взаимодействие токов.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Отклонение электронного пучка магнитным полем.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Магнитная запись звука.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76" w:lineRule="auto"/>
        <w:ind w:firstLine="709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lastRenderedPageBreak/>
        <w:t>Лабораторные работы</w:t>
      </w:r>
    </w:p>
    <w:p w:rsidR="0045658A" w:rsidRPr="00403252" w:rsidRDefault="0045658A" w:rsidP="004565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Наблюдение действия магнитного поля на проводник с током.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Calibri" w:hAnsi="Calibri" w:cs="Times New Roman"/>
          <w:color w:val="000000"/>
        </w:rPr>
      </w:pPr>
    </w:p>
    <w:p w:rsidR="0045658A" w:rsidRPr="00403252" w:rsidRDefault="0045658A" w:rsidP="0045658A">
      <w:pPr>
        <w:spacing w:after="200" w:line="276" w:lineRule="auto"/>
        <w:ind w:firstLine="709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  <w:color w:val="000000"/>
        </w:rPr>
        <w:t>3. Электромагнитное</w:t>
      </w:r>
      <w:r w:rsidRPr="00403252">
        <w:rPr>
          <w:rFonts w:ascii="Calibri" w:eastAsia="Calibri" w:hAnsi="Calibri" w:cs="Times New Roman"/>
          <w:b/>
        </w:rPr>
        <w:t xml:space="preserve"> поле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Явление электромагнитной индукции. Закон электромагнитной индукции. Правило Ленца. Явление самоиндукции. Индуктивность. Энергия магнитного поля. Производство, передача и потребление электроэнергии. Генератор переменного тока. Альтернативные источники энергии.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i/>
          <w:color w:val="000000"/>
        </w:rPr>
        <w:t>Трансформаторы</w:t>
      </w:r>
      <w:r w:rsidRPr="00403252">
        <w:rPr>
          <w:rFonts w:ascii="Calibri" w:eastAsia="Calibri" w:hAnsi="Calibri" w:cs="Times New Roman"/>
          <w:color w:val="000000"/>
        </w:rPr>
        <w:t xml:space="preserve">. </w:t>
      </w:r>
      <w:r w:rsidRPr="00403252">
        <w:rPr>
          <w:rFonts w:ascii="Calibri" w:eastAsia="Calibri" w:hAnsi="Calibri" w:cs="Times New Roman"/>
          <w:i/>
          <w:color w:val="000000"/>
        </w:rPr>
        <w:t>Электромагнитные волны.</w:t>
      </w:r>
      <w:r w:rsidRPr="00403252">
        <w:rPr>
          <w:rFonts w:ascii="Calibri" w:eastAsia="Calibri" w:hAnsi="Calibri" w:cs="Times New Roman"/>
          <w:color w:val="000000"/>
        </w:rPr>
        <w:t xml:space="preserve"> Теория Максвелла. Опыты Герца. Давление света. Передача информации с помощью электромагнитных волн.</w:t>
      </w:r>
      <w:r w:rsidRPr="00403252">
        <w:rPr>
          <w:rFonts w:ascii="Calibri" w:eastAsia="Calibri" w:hAnsi="Calibri" w:cs="Times New Roman"/>
          <w:i/>
          <w:color w:val="000000"/>
        </w:rPr>
        <w:t xml:space="preserve"> Изобретение радио и принципы радиосвязи</w:t>
      </w:r>
      <w:r w:rsidRPr="00403252">
        <w:rPr>
          <w:rFonts w:ascii="Calibri" w:eastAsia="Calibri" w:hAnsi="Calibri" w:cs="Times New Roman"/>
          <w:color w:val="000000"/>
        </w:rPr>
        <w:t xml:space="preserve">. Генерирование и излучение радиоволн. Передача и приём радиоволн. Перспективы электронных средств связи. 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Демонстрации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Зависимость ЭДС индукции от скорости изменения магнитного потока.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Свободные электромагнитные колебания.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Осциллограмма переменного тока.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Генератор переменного тока.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Излучение и приём электромагнитных волн.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Отражение и преломление электромагнитных волн.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Лабораторные работы</w:t>
      </w:r>
    </w:p>
    <w:p w:rsidR="0045658A" w:rsidRPr="00403252" w:rsidRDefault="0045658A" w:rsidP="004565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Изучение явления электромагнитной индукции.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4. Оптика 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Природа света. Развитие представлений о природе света. Прямолинейное распространение света. Отражение и преломление света. Линзы. Построение изображений в линзах. Глаз и оптические приборы. Световые волны. Интерференция света. Дифракция света. Соотношение между волновой и геометрической оптикой. Дисперсия света. Окраска предметов. Инфракрасное излучение. Ультрафиолетовое излучение.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Демонстрации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Интерференция света.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Дифракция света.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Получение спектра с помощью призмы.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Получение спектра с помощью дифракционной решётки.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Поляризация света.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Прямолинейное распространение, отражение и преломление света.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Оптические приборы.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lastRenderedPageBreak/>
        <w:t>Лабораторные работы</w:t>
      </w:r>
    </w:p>
    <w:p w:rsidR="0045658A" w:rsidRPr="00403252" w:rsidRDefault="0045658A" w:rsidP="004565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Определение показателя преломления стекла.</w:t>
      </w:r>
    </w:p>
    <w:p w:rsidR="0045658A" w:rsidRPr="00403252" w:rsidRDefault="0045658A" w:rsidP="004565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Наблюдение интерференции и дифракции света.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left="1068"/>
        <w:jc w:val="both"/>
        <w:rPr>
          <w:rFonts w:ascii="Calibri" w:eastAsia="Calibri" w:hAnsi="Calibri" w:cs="Times New Roman"/>
          <w:color w:val="000000"/>
        </w:rPr>
      </w:pP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Квантовая физика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5. Кванты и атомы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Равновесное тепловое излучение. Ультрафиолетовая катастрофа. Гипотеза Планка</w:t>
      </w:r>
      <w:r w:rsidRPr="00403252">
        <w:rPr>
          <w:rFonts w:ascii="Calibri" w:eastAsia="Calibri" w:hAnsi="Calibri" w:cs="Times New Roman"/>
          <w:i/>
          <w:iCs/>
          <w:color w:val="000000"/>
        </w:rPr>
        <w:t xml:space="preserve">. </w:t>
      </w:r>
      <w:r w:rsidRPr="00403252">
        <w:rPr>
          <w:rFonts w:ascii="Calibri" w:eastAsia="Calibri" w:hAnsi="Calibri" w:cs="Times New Roman"/>
          <w:color w:val="000000"/>
        </w:rPr>
        <w:t xml:space="preserve">Фотоэффект. Теория фотоэффекта. Применение фотоэффекта. Опыт Резерфорда. Планетарная модель атома. Постулаты Бора. </w:t>
      </w:r>
      <w:r w:rsidRPr="00403252">
        <w:rPr>
          <w:rFonts w:ascii="Calibri" w:eastAsia="Calibri" w:hAnsi="Calibri" w:cs="Times New Roman"/>
          <w:i/>
          <w:color w:val="000000"/>
        </w:rPr>
        <w:t>Атомные спектры</w:t>
      </w:r>
      <w:r w:rsidRPr="00403252">
        <w:rPr>
          <w:rFonts w:ascii="Calibri" w:eastAsia="Calibri" w:hAnsi="Calibri" w:cs="Times New Roman"/>
          <w:color w:val="000000"/>
        </w:rPr>
        <w:t>. Спектральный анализ. Энергетические уровни. Лазеры. Спонтанное и вынужденное излучение. Применение лазеров. 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left="709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6. Атомное ядро и элементарные частицы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 xml:space="preserve">Строение атомного ядра. Ядерные силы. Радиоактивность. Радиоактивные превращения. Ядерные реакции. </w:t>
      </w:r>
      <w:r w:rsidRPr="00403252">
        <w:rPr>
          <w:rFonts w:ascii="Calibri" w:eastAsia="Calibri" w:hAnsi="Calibri" w:cs="Times New Roman"/>
          <w:i/>
          <w:color w:val="000000"/>
        </w:rPr>
        <w:t>Энергия связи атомных ядер.</w:t>
      </w:r>
      <w:r w:rsidRPr="00403252">
        <w:rPr>
          <w:rFonts w:ascii="Calibri" w:eastAsia="Calibri" w:hAnsi="Calibri" w:cs="Times New Roman"/>
          <w:color w:val="000000"/>
        </w:rPr>
        <w:t xml:space="preserve"> Реакции синтеза и деления ядер. </w:t>
      </w:r>
      <w:r w:rsidRPr="00403252">
        <w:rPr>
          <w:rFonts w:ascii="Calibri" w:eastAsia="Calibri" w:hAnsi="Calibri" w:cs="Times New Roman"/>
          <w:i/>
          <w:color w:val="000000"/>
        </w:rPr>
        <w:t>Ядерная энергетика.</w:t>
      </w:r>
      <w:r w:rsidRPr="00403252">
        <w:rPr>
          <w:rFonts w:ascii="Calibri" w:eastAsia="Calibri" w:hAnsi="Calibri" w:cs="Times New Roman"/>
          <w:color w:val="000000"/>
        </w:rPr>
        <w:t xml:space="preserve">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 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Демонстрации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Фотоэффект.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Линейчатые спектры излучения. Лазер. Счётчик ионизирующих частиц.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403252">
        <w:rPr>
          <w:rFonts w:ascii="Calibri" w:eastAsia="Calibri" w:hAnsi="Calibri" w:cs="Times New Roman"/>
          <w:b/>
          <w:bCs/>
          <w:iCs/>
          <w:color w:val="000000"/>
        </w:rPr>
        <w:t>Лабораторные работы</w:t>
      </w:r>
    </w:p>
    <w:p w:rsidR="0045658A" w:rsidRPr="00403252" w:rsidRDefault="0045658A" w:rsidP="004565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Изучение треков заряженных частиц по фотографиям.</w:t>
      </w:r>
    </w:p>
    <w:p w:rsidR="0045658A" w:rsidRPr="00403252" w:rsidRDefault="0045658A" w:rsidP="004565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color w:val="000000"/>
        </w:rPr>
        <w:t>Моделирование радиоактивного распада.</w:t>
      </w:r>
    </w:p>
    <w:p w:rsidR="0045658A" w:rsidRPr="00403252" w:rsidRDefault="0045658A" w:rsidP="0045658A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eastAsia="Calibri" w:hAnsi="Calibri" w:cs="Times New Roman"/>
          <w:color w:val="000000"/>
        </w:rPr>
      </w:pPr>
    </w:p>
    <w:p w:rsidR="0045658A" w:rsidRPr="00403252" w:rsidRDefault="0045658A" w:rsidP="0045658A">
      <w:pPr>
        <w:autoSpaceDE w:val="0"/>
        <w:autoSpaceDN w:val="0"/>
        <w:adjustRightInd w:val="0"/>
        <w:spacing w:after="0" w:line="276" w:lineRule="auto"/>
        <w:ind w:firstLine="709"/>
        <w:rPr>
          <w:rFonts w:ascii="Calibri" w:eastAsia="Calibri" w:hAnsi="Calibri" w:cs="Times New Roman"/>
          <w:color w:val="000000"/>
        </w:rPr>
      </w:pPr>
      <w:r w:rsidRPr="00403252">
        <w:rPr>
          <w:rFonts w:ascii="Calibri" w:eastAsia="Calibri" w:hAnsi="Calibri" w:cs="Times New Roman"/>
          <w:b/>
          <w:bCs/>
          <w:color w:val="000000"/>
        </w:rPr>
        <w:t xml:space="preserve">Подведение итогов учебного года </w:t>
      </w:r>
      <w:r w:rsidRPr="00403252">
        <w:rPr>
          <w:rFonts w:ascii="Calibri" w:eastAsia="Calibri" w:hAnsi="Calibri" w:cs="Times New Roman"/>
          <w:color w:val="000000"/>
        </w:rPr>
        <w:t>(3 ч)</w:t>
      </w:r>
    </w:p>
    <w:p w:rsidR="0045658A" w:rsidRPr="00403252" w:rsidRDefault="0045658A" w:rsidP="0045658A">
      <w:pPr>
        <w:widowControl w:val="0"/>
        <w:autoSpaceDE w:val="0"/>
        <w:autoSpaceDN w:val="0"/>
        <w:adjustRightInd w:val="0"/>
        <w:spacing w:after="200" w:line="276" w:lineRule="auto"/>
        <w:ind w:left="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03252">
        <w:rPr>
          <w:rFonts w:ascii="Calibri" w:eastAsia="Calibri" w:hAnsi="Calibri" w:cs="Times New Roman"/>
          <w:b/>
          <w:sz w:val="24"/>
          <w:szCs w:val="24"/>
        </w:rPr>
        <w:t>Требования к уровню подготовки выпускников 11 класса</w:t>
      </w:r>
    </w:p>
    <w:p w:rsidR="0045658A" w:rsidRPr="00403252" w:rsidRDefault="0045658A" w:rsidP="0045658A">
      <w:pPr>
        <w:widowControl w:val="0"/>
        <w:autoSpaceDE w:val="0"/>
        <w:autoSpaceDN w:val="0"/>
        <w:adjustRightInd w:val="0"/>
        <w:spacing w:after="200" w:line="276" w:lineRule="auto"/>
        <w:ind w:left="284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результате изучения физики на базовом уровне ученик должен:</w:t>
      </w:r>
    </w:p>
    <w:p w:rsidR="0045658A" w:rsidRPr="00403252" w:rsidRDefault="0045658A" w:rsidP="0045658A">
      <w:pPr>
        <w:widowControl w:val="0"/>
        <w:autoSpaceDE w:val="0"/>
        <w:autoSpaceDN w:val="0"/>
        <w:adjustRightInd w:val="0"/>
        <w:spacing w:after="200" w:line="276" w:lineRule="auto"/>
        <w:ind w:left="284"/>
        <w:rPr>
          <w:rFonts w:ascii="Calibri" w:eastAsia="Calibri" w:hAnsi="Calibri" w:cs="Times New Roman"/>
          <w:b/>
          <w:u w:val="single"/>
        </w:rPr>
      </w:pPr>
      <w:r w:rsidRPr="00403252">
        <w:rPr>
          <w:rFonts w:ascii="Calibri" w:eastAsia="Calibri" w:hAnsi="Calibri" w:cs="Times New Roman"/>
          <w:u w:val="single"/>
        </w:rPr>
        <w:lastRenderedPageBreak/>
        <w:t xml:space="preserve"> </w:t>
      </w:r>
      <w:r w:rsidRPr="00403252">
        <w:rPr>
          <w:rFonts w:ascii="Calibri" w:eastAsia="Calibri" w:hAnsi="Calibri" w:cs="Times New Roman"/>
          <w:b/>
          <w:u w:val="single"/>
        </w:rPr>
        <w:t>знать/понимать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u w:val="single"/>
        </w:rPr>
      </w:pPr>
      <w:r w:rsidRPr="00403252">
        <w:rPr>
          <w:rFonts w:ascii="Calibri" w:eastAsia="Calibri" w:hAnsi="Calibri" w:cs="Times New Roman"/>
          <w:b/>
        </w:rPr>
        <w:t>смысл понятий:</w:t>
      </w:r>
      <w:r w:rsidRPr="00403252">
        <w:rPr>
          <w:rFonts w:ascii="Calibri" w:eastAsia="Calibri" w:hAnsi="Calibri" w:cs="Times New Roman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u w:val="single"/>
        </w:rPr>
      </w:pPr>
      <w:proofErr w:type="gramStart"/>
      <w:r w:rsidRPr="00403252">
        <w:rPr>
          <w:rFonts w:ascii="Calibri" w:eastAsia="Calibri" w:hAnsi="Calibri" w:cs="Times New Roman"/>
          <w:b/>
        </w:rPr>
        <w:t>смысл физических величин:</w:t>
      </w:r>
      <w:r w:rsidRPr="00403252">
        <w:rPr>
          <w:rFonts w:ascii="Calibri" w:eastAsia="Calibri" w:hAnsi="Calibri" w:cs="Times New Roman"/>
        </w:rPr>
        <w:t xml:space="preserve"> скорость, ускорение, масса, сила, импульс, 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u w:val="single"/>
        </w:rPr>
      </w:pPr>
      <w:r w:rsidRPr="00403252">
        <w:rPr>
          <w:rFonts w:ascii="Calibri" w:eastAsia="Calibri" w:hAnsi="Calibri" w:cs="Times New Roman"/>
          <w:b/>
        </w:rPr>
        <w:t xml:space="preserve">смысл физических законов </w:t>
      </w:r>
      <w:r w:rsidRPr="00403252">
        <w:rPr>
          <w:rFonts w:ascii="Calibri" w:eastAsia="Calibri" w:hAnsi="Calibri" w:cs="Times New Roman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u w:val="single"/>
        </w:rPr>
      </w:pPr>
      <w:r w:rsidRPr="00403252">
        <w:rPr>
          <w:rFonts w:ascii="Calibri" w:eastAsia="Calibri" w:hAnsi="Calibri" w:cs="Times New Roman"/>
          <w:b/>
        </w:rPr>
        <w:t>вклад российских и зарубежных учёных</w:t>
      </w:r>
      <w:r w:rsidRPr="00403252">
        <w:rPr>
          <w:rFonts w:ascii="Calibri" w:eastAsia="Calibri" w:hAnsi="Calibri" w:cs="Times New Roman"/>
        </w:rPr>
        <w:t>, оказавших наибольшее влияние на развитие физики;</w:t>
      </w:r>
      <w:r w:rsidRPr="00403252">
        <w:rPr>
          <w:rFonts w:ascii="Calibri" w:eastAsia="Calibri" w:hAnsi="Calibri" w:cs="Times New Roman"/>
          <w:b/>
        </w:rPr>
        <w:t xml:space="preserve"> </w:t>
      </w:r>
    </w:p>
    <w:p w:rsidR="0045658A" w:rsidRPr="00403252" w:rsidRDefault="0045658A" w:rsidP="0045658A">
      <w:pPr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Calibri" w:hAnsi="Calibri" w:cs="Times New Roman"/>
          <w:u w:val="single"/>
        </w:rPr>
      </w:pPr>
      <w:r w:rsidRPr="00403252">
        <w:rPr>
          <w:rFonts w:ascii="Calibri" w:eastAsia="Calibri" w:hAnsi="Calibri" w:cs="Times New Roman"/>
          <w:b/>
          <w:u w:val="single"/>
        </w:rPr>
        <w:t>уметь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>описывать и объяснять физические явления и свойства тел:</w:t>
      </w:r>
      <w:r w:rsidRPr="00403252">
        <w:rPr>
          <w:rFonts w:ascii="Calibri" w:eastAsia="Calibri" w:hAnsi="Calibri" w:cs="Times New Roman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 xml:space="preserve">отличать </w:t>
      </w:r>
      <w:r w:rsidRPr="00403252">
        <w:rPr>
          <w:rFonts w:ascii="Calibri" w:eastAsia="Calibri" w:hAnsi="Calibri" w:cs="Times New Roman"/>
        </w:rPr>
        <w:t xml:space="preserve">гипотезы от научных теорий; </w:t>
      </w:r>
      <w:r w:rsidRPr="00403252">
        <w:rPr>
          <w:rFonts w:ascii="Calibri" w:eastAsia="Calibri" w:hAnsi="Calibri" w:cs="Times New Roman"/>
          <w:b/>
        </w:rPr>
        <w:t xml:space="preserve">делать выводы </w:t>
      </w:r>
      <w:r w:rsidRPr="00403252">
        <w:rPr>
          <w:rFonts w:ascii="Calibri" w:eastAsia="Calibri" w:hAnsi="Calibri" w:cs="Times New Roman"/>
        </w:rPr>
        <w:t xml:space="preserve">на основе экспериментальных данных; </w:t>
      </w:r>
      <w:r w:rsidRPr="00403252">
        <w:rPr>
          <w:rFonts w:ascii="Calibri" w:eastAsia="Calibri" w:hAnsi="Calibri" w:cs="Times New Roman"/>
          <w:b/>
        </w:rPr>
        <w:t xml:space="preserve">приводить примеры, </w:t>
      </w:r>
      <w:r w:rsidRPr="00403252">
        <w:rPr>
          <w:rFonts w:ascii="Calibri" w:eastAsia="Calibri" w:hAnsi="Calibri" w:cs="Times New Roman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>приводить примеры практического использования физических знаний:</w:t>
      </w:r>
      <w:r w:rsidRPr="00403252">
        <w:rPr>
          <w:rFonts w:ascii="Calibri" w:eastAsia="Calibri" w:hAnsi="Calibri" w:cs="Times New Roman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 xml:space="preserve">воспринимать и на основе полученных знаний самостоятельно оценивать </w:t>
      </w:r>
      <w:r w:rsidRPr="00403252">
        <w:rPr>
          <w:rFonts w:ascii="Calibri" w:eastAsia="Calibri" w:hAnsi="Calibri" w:cs="Times New Roman"/>
        </w:rPr>
        <w:t>информацию, содержащуюся в сообщениях СМИ, Интернете, научно-популярных статьях;</w:t>
      </w:r>
    </w:p>
    <w:p w:rsidR="0045658A" w:rsidRPr="00403252" w:rsidRDefault="0045658A" w:rsidP="0045658A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403252">
        <w:rPr>
          <w:rFonts w:ascii="Calibri" w:eastAsia="Calibri" w:hAnsi="Calibri" w:cs="Times New Roman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403252">
        <w:rPr>
          <w:rFonts w:ascii="Calibri" w:eastAsia="Calibri" w:hAnsi="Calibri" w:cs="Times New Roman"/>
        </w:rPr>
        <w:tab/>
      </w:r>
    </w:p>
    <w:p w:rsidR="0045658A" w:rsidRPr="00403252" w:rsidRDefault="0045658A" w:rsidP="004565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03252">
        <w:rPr>
          <w:rFonts w:ascii="Calibri" w:eastAsia="Calibri" w:hAnsi="Calibri" w:cs="Times New Roman"/>
          <w:b/>
          <w:sz w:val="24"/>
          <w:szCs w:val="24"/>
        </w:rPr>
        <w:t>Результаты освоения курса физики</w:t>
      </w:r>
      <w:r w:rsidRPr="0040325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left="360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>Личностные результаты:</w:t>
      </w:r>
    </w:p>
    <w:p w:rsidR="0045658A" w:rsidRPr="00403252" w:rsidRDefault="0045658A" w:rsidP="0045658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45658A" w:rsidRPr="00403252" w:rsidRDefault="0045658A" w:rsidP="0045658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трудовой сфере – готовность к осознанному выбору дальнейшей образовательной траектории;</w:t>
      </w:r>
    </w:p>
    <w:p w:rsidR="0045658A" w:rsidRPr="00403252" w:rsidRDefault="0045658A" w:rsidP="0045658A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>Метапредметные результаты:</w:t>
      </w:r>
    </w:p>
    <w:p w:rsidR="0045658A" w:rsidRPr="00403252" w:rsidRDefault="0045658A" w:rsidP="0045658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45658A" w:rsidRPr="00403252" w:rsidRDefault="0045658A" w:rsidP="0045658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5658A" w:rsidRPr="00403252" w:rsidRDefault="0045658A" w:rsidP="0045658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умение генерировать идеи и определять средства, необходимые для их реализации;</w:t>
      </w:r>
    </w:p>
    <w:p w:rsidR="0045658A" w:rsidRPr="00403252" w:rsidRDefault="0045658A" w:rsidP="0045658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45658A" w:rsidRPr="00403252" w:rsidRDefault="0045658A" w:rsidP="0045658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left="1418"/>
        <w:jc w:val="both"/>
        <w:rPr>
          <w:rFonts w:ascii="Calibri" w:eastAsia="Calibri" w:hAnsi="Calibri" w:cs="Times New Roman"/>
        </w:rPr>
      </w:pPr>
    </w:p>
    <w:p w:rsidR="0045658A" w:rsidRPr="00403252" w:rsidRDefault="0045658A" w:rsidP="0045658A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403252">
        <w:rPr>
          <w:rFonts w:ascii="Calibri" w:eastAsia="Calibri" w:hAnsi="Calibri" w:cs="Times New Roman"/>
          <w:b/>
        </w:rPr>
        <w:t xml:space="preserve">Предметные результаты </w:t>
      </w:r>
      <w:r w:rsidRPr="00403252">
        <w:rPr>
          <w:rFonts w:ascii="Calibri" w:eastAsia="Calibri" w:hAnsi="Calibri" w:cs="Times New Roman"/>
          <w:b/>
          <w:i/>
        </w:rPr>
        <w:t>(на базовом уровне):</w:t>
      </w:r>
    </w:p>
    <w:p w:rsidR="0045658A" w:rsidRPr="00403252" w:rsidRDefault="0045658A" w:rsidP="0045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познавательной сфере: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давать определения изученным понятиям;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называть основные положения изученных теорий и гипотез;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классифицировать изученные объекты и явления;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структурировать изученный материал;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интерпретировать физическую информацию, полученную из других источников;</w:t>
      </w:r>
    </w:p>
    <w:p w:rsidR="0045658A" w:rsidRPr="00403252" w:rsidRDefault="0045658A" w:rsidP="0045658A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1417" w:hanging="357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45658A" w:rsidRPr="00403252" w:rsidRDefault="0045658A" w:rsidP="0045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це</w:t>
      </w:r>
      <w:r>
        <w:rPr>
          <w:rFonts w:ascii="Calibri" w:eastAsia="Calibri" w:hAnsi="Calibri" w:cs="Times New Roman"/>
        </w:rPr>
        <w:t xml:space="preserve">нностно-ориентационной сфере – </w:t>
      </w:r>
      <w:r w:rsidRPr="00403252">
        <w:rPr>
          <w:rFonts w:ascii="Calibri" w:eastAsia="Calibri" w:hAnsi="Calibri" w:cs="Times New Roman"/>
        </w:rPr>
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45658A" w:rsidRPr="00403252" w:rsidRDefault="0045658A" w:rsidP="0045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трудовой сфере – проводить физический эксперимент;</w:t>
      </w:r>
    </w:p>
    <w:p w:rsidR="0045658A" w:rsidRPr="00403252" w:rsidRDefault="0045658A" w:rsidP="0045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03252">
        <w:rPr>
          <w:rFonts w:ascii="Calibri" w:eastAsia="Calibri" w:hAnsi="Calibri" w:cs="Times New Roman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45658A" w:rsidRPr="00403252" w:rsidRDefault="0045658A" w:rsidP="0045658A">
      <w:pPr>
        <w:spacing w:after="0" w:line="240" w:lineRule="auto"/>
        <w:ind w:left="1260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03252">
        <w:rPr>
          <w:rFonts w:ascii="Calibri" w:eastAsia="Times New Roman" w:hAnsi="Calibri" w:cs="Calibri"/>
          <w:b/>
          <w:bCs/>
          <w:sz w:val="24"/>
          <w:szCs w:val="24"/>
        </w:rPr>
        <w:t>Учебно-тематический план.</w:t>
      </w:r>
    </w:p>
    <w:p w:rsidR="0045658A" w:rsidRPr="00403252" w:rsidRDefault="0045658A" w:rsidP="0045658A">
      <w:pPr>
        <w:spacing w:after="0" w:line="240" w:lineRule="auto"/>
        <w:ind w:left="1260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03252">
        <w:rPr>
          <w:rFonts w:ascii="Calibri" w:eastAsia="Times New Roman" w:hAnsi="Calibri" w:cs="Calibri"/>
          <w:b/>
          <w:bCs/>
          <w:sz w:val="24"/>
          <w:szCs w:val="24"/>
        </w:rPr>
        <w:t>11</w:t>
      </w:r>
      <w:proofErr w:type="gramStart"/>
      <w:r w:rsidRPr="00403252">
        <w:rPr>
          <w:rFonts w:ascii="Calibri" w:eastAsia="Times New Roman" w:hAnsi="Calibri" w:cs="Calibri"/>
          <w:b/>
          <w:bCs/>
          <w:sz w:val="24"/>
          <w:szCs w:val="24"/>
        </w:rPr>
        <w:t xml:space="preserve"> А</w:t>
      </w:r>
      <w:proofErr w:type="gramEnd"/>
      <w:r w:rsidRPr="00403252">
        <w:rPr>
          <w:rFonts w:ascii="Calibri" w:eastAsia="Times New Roman" w:hAnsi="Calibri" w:cs="Calibri"/>
          <w:b/>
          <w:bCs/>
          <w:sz w:val="24"/>
          <w:szCs w:val="24"/>
        </w:rPr>
        <w:t xml:space="preserve">  класс</w:t>
      </w:r>
    </w:p>
    <w:p w:rsidR="0045658A" w:rsidRPr="00403252" w:rsidRDefault="0045658A" w:rsidP="0045658A">
      <w:pPr>
        <w:spacing w:after="0" w:line="240" w:lineRule="auto"/>
        <w:ind w:left="1260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03252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Профиль: социально-экономический</w:t>
      </w:r>
    </w:p>
    <w:p w:rsidR="0045658A" w:rsidRPr="00403252" w:rsidRDefault="0045658A" w:rsidP="0045658A">
      <w:pPr>
        <w:spacing w:after="0" w:line="240" w:lineRule="auto"/>
        <w:ind w:left="1260"/>
        <w:contextualSpacing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03252">
        <w:rPr>
          <w:rFonts w:ascii="Calibri" w:eastAsia="Times New Roman" w:hAnsi="Calibri" w:cs="Calibri"/>
          <w:b/>
          <w:bCs/>
          <w:sz w:val="24"/>
          <w:szCs w:val="24"/>
        </w:rPr>
        <w:t>70  ч (2 часа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545"/>
        <w:gridCol w:w="2859"/>
        <w:gridCol w:w="2861"/>
        <w:gridCol w:w="2861"/>
        <w:gridCol w:w="2864"/>
      </w:tblGrid>
      <w:tr w:rsidR="0045658A" w:rsidRPr="00403252" w:rsidTr="002B533E">
        <w:tc>
          <w:tcPr>
            <w:tcW w:w="3115" w:type="dxa"/>
            <w:gridSpan w:val="2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252">
              <w:rPr>
                <w:rFonts w:ascii="Calibri" w:eastAsia="Calibri" w:hAnsi="Calibri" w:cs="Times New Roman"/>
              </w:rPr>
              <w:t>Содержание темы</w:t>
            </w:r>
          </w:p>
        </w:tc>
        <w:tc>
          <w:tcPr>
            <w:tcW w:w="2861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252">
              <w:rPr>
                <w:rFonts w:ascii="Calibri" w:eastAsia="Calibri" w:hAnsi="Calibri" w:cs="Times New Roman"/>
              </w:rPr>
              <w:t>Демонстрации</w:t>
            </w:r>
          </w:p>
        </w:tc>
        <w:tc>
          <w:tcPr>
            <w:tcW w:w="2861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252">
              <w:rPr>
                <w:rFonts w:ascii="Calibri" w:eastAsia="Calibri" w:hAnsi="Calibri" w:cs="Times New Roman"/>
              </w:rPr>
              <w:t>Лабораторные работы</w:t>
            </w:r>
          </w:p>
        </w:tc>
        <w:tc>
          <w:tcPr>
            <w:tcW w:w="2864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3252">
              <w:rPr>
                <w:rFonts w:ascii="Calibri" w:eastAsia="Calibri" w:hAnsi="Calibri" w:cs="Times New Roman"/>
              </w:rPr>
              <w:t>Контрольные работы</w:t>
            </w:r>
          </w:p>
        </w:tc>
      </w:tr>
      <w:tr w:rsidR="0045658A" w:rsidRPr="00403252" w:rsidTr="002B533E">
        <w:tc>
          <w:tcPr>
            <w:tcW w:w="570" w:type="dxa"/>
            <w:vMerge w:val="restart"/>
            <w:tcBorders>
              <w:right w:val="single" w:sz="4" w:space="0" w:color="auto"/>
            </w:tcBorders>
            <w:textDirection w:val="btLr"/>
          </w:tcPr>
          <w:p w:rsidR="0045658A" w:rsidRPr="00403252" w:rsidRDefault="0045658A" w:rsidP="002B533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Электродинамика  (50 </w:t>
            </w:r>
            <w:r w:rsidRPr="00403252">
              <w:rPr>
                <w:rFonts w:ascii="Calibri" w:eastAsia="Calibri" w:hAnsi="Calibri" w:cs="Times New Roman"/>
              </w:rPr>
              <w:t>часов)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Законы постоянного тока (15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часов) 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Электрический ток. </w:t>
            </w:r>
            <w:r w:rsidRPr="00403252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 xml:space="preserve">Закон Ома для полной цепи. </w:t>
            </w: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>Последовательное и параллельное соединение проводников. Работа и мощность постоянного тока. Закон Ома для полной цепи.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Источники постоянного тока. 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Составление электрической цепи. Измерение силы тока амперметром. 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Наблюдение постоянства силы тока на разных участках неразветвленной электрической цепи. 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Измерение напряжения вольтметром. </w:t>
            </w:r>
          </w:p>
        </w:tc>
        <w:tc>
          <w:tcPr>
            <w:tcW w:w="2861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1. Определение ЭДС и внутреннего сопротивления источника тока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1. Законы постоянного тока</w:t>
            </w:r>
          </w:p>
        </w:tc>
      </w:tr>
      <w:tr w:rsidR="0045658A" w:rsidRPr="00403252" w:rsidTr="002B533E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Магнитные взаимодействия (7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Магнитное поле тока. </w:t>
            </w:r>
            <w:r w:rsidRPr="00403252">
              <w:rPr>
                <w:rFonts w:ascii="Calibri" w:eastAsia="Calibri" w:hAnsi="Calibri" w:cs="Times New Roman"/>
                <w:bCs/>
                <w:iCs/>
                <w:sz w:val="20"/>
                <w:szCs w:val="20"/>
              </w:rPr>
              <w:t>Плазма. Действие магнитного поля на движущиеся заряженные частицы.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Магнитное взаимодействие токов.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Отклонение электронного пучка магнитным полем.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Магнитная запись звука.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2. Наблюдение действия магнитного поля на проводник с током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2. Магнитные взаимодействия</w:t>
            </w:r>
          </w:p>
        </w:tc>
      </w:tr>
      <w:tr w:rsidR="0045658A" w:rsidRPr="00403252" w:rsidTr="002B533E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Электромагнитное поле (10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>Явление электромагнитной индукции. Взаимосвязь электрического и магнитного полей. Свободные электромагнитные колебания. Электромагнитное поле. Электромагнитные</w:t>
            </w:r>
            <w:r w:rsidRPr="0040325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>волны.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>Явление электромагнитной индукции. Правило Ленца.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SchoolBookC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bCs/>
                <w:sz w:val="20"/>
                <w:szCs w:val="20"/>
              </w:rPr>
              <w:t>Электрический генератор постоянного тока</w:t>
            </w:r>
            <w:r w:rsidRPr="00403252">
              <w:rPr>
                <w:rFonts w:ascii="Calibri" w:eastAsia="Calibri" w:hAnsi="Calibri" w:cs="SchoolBookC"/>
                <w:sz w:val="20"/>
                <w:szCs w:val="20"/>
              </w:rPr>
              <w:t>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3. Изучение явления электромагнитной индукции и принципа действия трансформатора</w:t>
            </w:r>
          </w:p>
        </w:tc>
        <w:tc>
          <w:tcPr>
            <w:tcW w:w="2864" w:type="dxa"/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3.Электромагнитное поле</w:t>
            </w:r>
          </w:p>
        </w:tc>
      </w:tr>
      <w:tr w:rsidR="0045658A" w:rsidRPr="00403252" w:rsidTr="002B533E">
        <w:trPr>
          <w:trHeight w:val="36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Оптика (18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Природа света. Законы геометрической оптики. Отражение и преломление света.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Линзы. Виды линз и основные элементы линзы. Построение изображений в линзах.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Глаз. Оптические приборы.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Световые волны. Интерференция и дифракция света. Соотношение между 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волновой и геометрической оптикой. Дисперсия света. Цвет. Невидимые лучи.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Интерференция света.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Дифракция света.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Получение спектра с помощью призмы.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Получение спектра с помощью дифракционной решётки.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Поляризация света.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Прямолинейное распространение, отражение и преломление света.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Оптические приборы.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4. Определение показателя преломления стекла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5. Наблюдение интерференции и дифракции света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4.Оптика</w:t>
            </w:r>
          </w:p>
        </w:tc>
      </w:tr>
      <w:tr w:rsidR="0045658A" w:rsidRPr="00403252" w:rsidTr="002B533E">
        <w:trPr>
          <w:trHeight w:val="321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658A" w:rsidRPr="00403252" w:rsidRDefault="0045658A" w:rsidP="002B533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Квантовая физика  (17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 часов)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Кванты и атомы (9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Кванты света – фотоны. Равновесное тепловое излучение. «Ультрафиолетовая катастрофа». Гипотеза Планка. Фотоэффект. Законы фотоэффекта. Применение фотоэффекта. Опыт Резерфорда. Планетарная модель атома. Постулаты Бора. Спектры излучения и поглощения. Энергетические уровни. Лазеры, принцип действия и их применение. Корпускулярно-волновой дуализм. Вероятностный характер атомных процессов. Соответствие между классической  и квантовой механикой.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bCs/>
                <w:sz w:val="18"/>
                <w:szCs w:val="18"/>
              </w:rPr>
              <w:t>Фотоэффект. Линейчатые спектры излучения. Лазер. Счетчик ионизирующих частиц.</w:t>
            </w:r>
          </w:p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6. Наблюдение сплошного и линейчатых спектров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(выполняется при наличии оборудования)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5.Квантовые свойства света</w:t>
            </w:r>
          </w:p>
        </w:tc>
      </w:tr>
      <w:tr w:rsidR="0045658A" w:rsidRPr="00403252" w:rsidTr="002B533E">
        <w:trPr>
          <w:trHeight w:val="262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Атомно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е ядро и элементарные частицы (8</w:t>
            </w: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 xml:space="preserve"> часов)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Строение атомного ядра. Ядерные силы. Дефект массы и энергия связи ядра. Ядерная энергетика. Влияние ионизирующей радиации на живые организмы. </w:t>
            </w:r>
            <w:r w:rsidRPr="00403252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Доза излучения. Закон радиоактивного распада. Элементарные частицы. Фундаментальные взаимодействия.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</w:pPr>
            <w:r w:rsidRPr="00403252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Строение атомного ядра. Ядерные силы. Ядерная энергетика. Влияние ионизирующей радиации на живые организмы. </w:t>
            </w:r>
            <w:r w:rsidRPr="00403252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Доза излучения.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7. Изучение треков заряженных частиц по фотографиям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t>8. Модель радиоактивного распада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5658A" w:rsidRPr="00403252" w:rsidTr="002B533E">
        <w:trPr>
          <w:trHeight w:val="51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SchoolBookC"/>
                <w:color w:val="000000"/>
                <w:sz w:val="20"/>
                <w:szCs w:val="20"/>
              </w:rPr>
            </w:pPr>
            <w:r w:rsidRPr="00403252">
              <w:rPr>
                <w:rFonts w:ascii="Calibri" w:eastAsia="Calibri" w:hAnsi="Calibri" w:cs="SchoolBookC-Bold"/>
                <w:b/>
                <w:bCs/>
                <w:color w:val="000000"/>
                <w:sz w:val="20"/>
                <w:szCs w:val="20"/>
              </w:rPr>
              <w:t xml:space="preserve">Подведение итогов учебного года </w:t>
            </w:r>
            <w:r w:rsidRPr="00403252">
              <w:rPr>
                <w:rFonts w:ascii="Calibri" w:eastAsia="Calibri" w:hAnsi="Calibri" w:cs="SchoolBookC"/>
                <w:color w:val="000000"/>
                <w:sz w:val="20"/>
                <w:szCs w:val="20"/>
              </w:rPr>
              <w:t>(3 ч)</w:t>
            </w:r>
          </w:p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Обобщение изученного материала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658A" w:rsidRPr="00403252" w:rsidTr="002B533E">
        <w:trPr>
          <w:trHeight w:val="222"/>
        </w:trPr>
        <w:tc>
          <w:tcPr>
            <w:tcW w:w="3115" w:type="dxa"/>
            <w:gridSpan w:val="2"/>
            <w:tcBorders>
              <w:top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3252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Итого: 70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45658A" w:rsidRPr="00403252" w:rsidRDefault="0045658A" w:rsidP="002B53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 w:rsidRPr="0040325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(л.р.)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45658A" w:rsidRPr="00403252" w:rsidRDefault="0045658A" w:rsidP="004565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6 (к.р.)    </w:t>
            </w:r>
          </w:p>
        </w:tc>
      </w:tr>
    </w:tbl>
    <w:p w:rsidR="0045658A" w:rsidRDefault="0045658A" w:rsidP="0045658A">
      <w:pPr>
        <w:spacing w:after="200" w:line="276" w:lineRule="auto"/>
        <w:ind w:firstLine="357"/>
        <w:jc w:val="both"/>
        <w:rPr>
          <w:rFonts w:ascii="Calibri" w:eastAsia="Calibri" w:hAnsi="Calibri" w:cs="Times New Roman"/>
        </w:rPr>
      </w:pPr>
    </w:p>
    <w:p w:rsidR="0045658A" w:rsidRPr="0045658A" w:rsidRDefault="0045658A" w:rsidP="0045658A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5658A">
        <w:rPr>
          <w:rFonts w:ascii="Calibri" w:eastAsia="Calibri" w:hAnsi="Calibri" w:cs="Times New Roman"/>
          <w:sz w:val="28"/>
          <w:szCs w:val="28"/>
        </w:rPr>
        <w:t>Литература:</w:t>
      </w:r>
    </w:p>
    <w:p w:rsidR="0045658A" w:rsidRPr="0045658A" w:rsidRDefault="0045658A" w:rsidP="0045658A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Генденштейн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 Л.Э. Физика. 11 класс. В 2 ч. Ч. 1. Учебник для общеобразовательных учреждений (базовый уровень) / Л.Э.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Генденштейн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>, Ю.И. Дик. - М.: Мнемозина, 2012. - 272 с.</w:t>
      </w:r>
    </w:p>
    <w:p w:rsidR="0045658A" w:rsidRPr="0045658A" w:rsidRDefault="0045658A" w:rsidP="0045658A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Генденштейн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 Л.Э. Физика. 11 класс. В 2 ч. Ч. 2. Задачник для общеобразовательных учреждений (базовый уровень) / Л.Э.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Генденштейн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, Л.А.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Кирик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, И.М.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Гельфгат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>, И.Ю. Ненашев. - М.: Мнемозина, 2012. - 96 с.</w:t>
      </w:r>
    </w:p>
    <w:p w:rsidR="0045658A" w:rsidRPr="0045658A" w:rsidRDefault="0045658A" w:rsidP="0045658A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Кирик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 Л.А., Дик Ю.И. Физика. Сборник заданий и самостоятельных работ. 11 класс. - М.: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Илекса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>, 2009.</w:t>
      </w:r>
    </w:p>
    <w:p w:rsidR="0045658A" w:rsidRPr="0045658A" w:rsidRDefault="0045658A" w:rsidP="0045658A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Генденштейн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 Л.Э., Дик Ю.И.,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Кирик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 Л.А.,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Сиротенко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 Н.Г. Интерактивное приложение на компакт-диске: 11-й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кл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 xml:space="preserve">. – М.: </w:t>
      </w:r>
      <w:proofErr w:type="spellStart"/>
      <w:r w:rsidRPr="0045658A">
        <w:rPr>
          <w:rFonts w:ascii="Calibri" w:eastAsia="Calibri" w:hAnsi="Calibri" w:cs="Times New Roman"/>
          <w:sz w:val="28"/>
          <w:szCs w:val="28"/>
        </w:rPr>
        <w:t>Илекса</w:t>
      </w:r>
      <w:proofErr w:type="spellEnd"/>
      <w:r w:rsidRPr="0045658A">
        <w:rPr>
          <w:rFonts w:ascii="Calibri" w:eastAsia="Calibri" w:hAnsi="Calibri" w:cs="Times New Roman"/>
          <w:sz w:val="28"/>
          <w:szCs w:val="28"/>
        </w:rPr>
        <w:t>, 2006.</w:t>
      </w:r>
      <w:bookmarkStart w:id="0" w:name="_GoBack"/>
      <w:bookmarkEnd w:id="0"/>
    </w:p>
    <w:p w:rsidR="0045658A" w:rsidRPr="0045658A" w:rsidRDefault="0045658A" w:rsidP="0045658A">
      <w:pPr>
        <w:spacing w:after="200" w:line="276" w:lineRule="auto"/>
        <w:ind w:firstLine="357"/>
        <w:jc w:val="both"/>
        <w:rPr>
          <w:rFonts w:ascii="Calibri" w:eastAsia="Calibri" w:hAnsi="Calibri" w:cs="Times New Roman"/>
          <w:sz w:val="28"/>
          <w:szCs w:val="28"/>
        </w:rPr>
      </w:pPr>
    </w:p>
    <w:p w:rsidR="0045658A" w:rsidRPr="00403252" w:rsidRDefault="0045658A" w:rsidP="0045658A">
      <w:pPr>
        <w:spacing w:after="200" w:line="276" w:lineRule="auto"/>
        <w:ind w:firstLine="357"/>
        <w:jc w:val="both"/>
        <w:rPr>
          <w:rFonts w:ascii="Calibri" w:eastAsia="Calibri" w:hAnsi="Calibri" w:cs="Times New Roman"/>
        </w:rPr>
      </w:pPr>
    </w:p>
    <w:p w:rsidR="00503DA6" w:rsidRDefault="00503DA6"/>
    <w:sectPr w:rsidR="00503DA6" w:rsidSect="00456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E0"/>
    <w:multiLevelType w:val="hybridMultilevel"/>
    <w:tmpl w:val="05B2B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1260" w:hanging="360"/>
      </w:pPr>
      <w:rPr>
        <w:rFonts w:cs="Times New Roman"/>
        <w:b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30BAD"/>
    <w:multiLevelType w:val="hybridMultilevel"/>
    <w:tmpl w:val="44A4984A"/>
    <w:lvl w:ilvl="0" w:tplc="DAE8741E">
      <w:start w:val="1"/>
      <w:numFmt w:val="decimal"/>
      <w:lvlText w:val="%1)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A66BA4"/>
    <w:multiLevelType w:val="hybridMultilevel"/>
    <w:tmpl w:val="C51E85B4"/>
    <w:lvl w:ilvl="0" w:tplc="1F1843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639642D"/>
    <w:multiLevelType w:val="hybridMultilevel"/>
    <w:tmpl w:val="B0FC543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D6B75"/>
    <w:multiLevelType w:val="hybridMultilevel"/>
    <w:tmpl w:val="235A7ABA"/>
    <w:lvl w:ilvl="0" w:tplc="363E6F6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803BD9"/>
    <w:multiLevelType w:val="hybridMultilevel"/>
    <w:tmpl w:val="3EE65446"/>
    <w:lvl w:ilvl="0" w:tplc="C2FCD8C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26021BE"/>
    <w:multiLevelType w:val="hybridMultilevel"/>
    <w:tmpl w:val="B53C4308"/>
    <w:lvl w:ilvl="0" w:tplc="BE4295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8A"/>
    <w:rsid w:val="0045658A"/>
    <w:rsid w:val="00503DA6"/>
    <w:rsid w:val="00E1726D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2366</Words>
  <Characters>13490</Characters>
  <Application>Microsoft Office Word</Application>
  <DocSecurity>0</DocSecurity>
  <Lines>112</Lines>
  <Paragraphs>31</Paragraphs>
  <ScaleCrop>false</ScaleCrop>
  <Company>diakov.net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2018-09-06T15:35:00Z</dcterms:created>
  <dcterms:modified xsi:type="dcterms:W3CDTF">2018-09-09T06:43:00Z</dcterms:modified>
</cp:coreProperties>
</file>